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27" w:rsidRDefault="00D877ED" w:rsidP="00D877ED">
      <w:pPr>
        <w:jc w:val="center"/>
        <w:rPr>
          <w:rFonts w:ascii="Helvetica" w:hAnsi="Helvetica" w:cs="Helvetica"/>
          <w:b/>
          <w:bCs/>
          <w:color w:val="1F1F1F"/>
          <w:sz w:val="28"/>
          <w:szCs w:val="28"/>
          <w:shd w:val="clear" w:color="auto" w:fill="FFFFFF"/>
        </w:rPr>
      </w:pPr>
      <w:r w:rsidRPr="00D877ED">
        <w:rPr>
          <w:rFonts w:ascii="Helvetica" w:hAnsi="Helvetica" w:cs="Helvetica"/>
          <w:b/>
          <w:bCs/>
          <w:color w:val="1F1F1F"/>
          <w:sz w:val="28"/>
          <w:szCs w:val="28"/>
          <w:shd w:val="clear" w:color="auto" w:fill="FFFFFF"/>
        </w:rPr>
        <w:t>Can music be used in education?</w:t>
      </w:r>
    </w:p>
    <w:p w:rsidR="00D877ED" w:rsidRPr="00D877ED" w:rsidRDefault="00D877ED" w:rsidP="00D877ED">
      <w:pPr>
        <w:pStyle w:val="a3"/>
        <w:shd w:val="clear" w:color="auto" w:fill="FFFFFF"/>
        <w:spacing w:before="0" w:beforeAutospacing="0" w:after="240" w:afterAutospacing="0"/>
        <w:rPr>
          <w:rFonts w:ascii="Segoe UI" w:hAnsi="Segoe UI" w:cs="Segoe UI"/>
          <w:color w:val="282829"/>
        </w:rPr>
      </w:pPr>
      <w:r w:rsidRPr="00D877ED">
        <w:rPr>
          <w:rFonts w:ascii="Segoe UI" w:hAnsi="Segoe UI" w:cs="Segoe UI"/>
          <w:color w:val="282829"/>
        </w:rPr>
        <w:t>There are numerous examples of how music and songs are used in education in order to let students absorb the material more easily. Moreover, by learning various subjects through music, the students themselves learn how to teach others, their next generation, and so on. If students sing together in their learning, then they also add a component of a common bond and adaptation to their learning.</w:t>
      </w:r>
    </w:p>
    <w:p w:rsidR="00D877ED" w:rsidRPr="00D877ED" w:rsidRDefault="00D877ED" w:rsidP="00D877ED">
      <w:pPr>
        <w:pStyle w:val="a3"/>
        <w:shd w:val="clear" w:color="auto" w:fill="FFFFFF"/>
        <w:spacing w:before="0" w:beforeAutospacing="0" w:after="240" w:afterAutospacing="0"/>
        <w:rPr>
          <w:rFonts w:ascii="Segoe UI" w:hAnsi="Segoe UI" w:cs="Segoe UI"/>
          <w:color w:val="282829"/>
        </w:rPr>
      </w:pPr>
      <w:r w:rsidRPr="00D877ED">
        <w:rPr>
          <w:rFonts w:ascii="Segoe UI" w:hAnsi="Segoe UI" w:cs="Segoe UI"/>
          <w:color w:val="282829"/>
        </w:rPr>
        <w:t>More importantly, however, than using music to better learn within the current educational frameworks, we need a different kind of education altogether, one in which the students would understand the need to positively connect.</w:t>
      </w:r>
    </w:p>
    <w:p w:rsidR="00D877ED" w:rsidRPr="00D877ED" w:rsidRDefault="00D877ED" w:rsidP="00D877ED">
      <w:pPr>
        <w:pStyle w:val="a3"/>
        <w:shd w:val="clear" w:color="auto" w:fill="FFFFFF"/>
        <w:spacing w:before="0" w:beforeAutospacing="0" w:after="240" w:afterAutospacing="0"/>
        <w:rPr>
          <w:rFonts w:ascii="Segoe UI" w:hAnsi="Segoe UI" w:cs="Segoe UI"/>
          <w:color w:val="282829"/>
        </w:rPr>
      </w:pPr>
      <w:r w:rsidRPr="00D877ED">
        <w:rPr>
          <w:rFonts w:ascii="Segoe UI" w:hAnsi="Segoe UI" w:cs="Segoe UI"/>
          <w:color w:val="282829"/>
        </w:rPr>
        <w:t>In other words, as our world becomes increasingly connected, then we need a renewed emphasis in our educational methods on the need for positive connection. The first takeaway students should extract from their learning is that without positive connection in their society, groups and various interactions, nothing will help them in life.</w:t>
      </w:r>
    </w:p>
    <w:p w:rsidR="00D877ED" w:rsidRPr="00D877ED" w:rsidRDefault="00D877ED" w:rsidP="00D877ED">
      <w:pPr>
        <w:pStyle w:val="a3"/>
        <w:shd w:val="clear" w:color="auto" w:fill="FFFFFF"/>
        <w:spacing w:before="0" w:beforeAutospacing="0" w:after="240" w:afterAutospacing="0"/>
        <w:rPr>
          <w:rFonts w:ascii="Segoe UI" w:hAnsi="Segoe UI" w:cs="Segoe UI"/>
          <w:color w:val="282829"/>
        </w:rPr>
      </w:pPr>
      <w:r w:rsidRPr="00D877ED">
        <w:rPr>
          <w:rFonts w:ascii="Segoe UI" w:hAnsi="Segoe UI" w:cs="Segoe UI"/>
          <w:color w:val="282829"/>
        </w:rPr>
        <w:t xml:space="preserve">Such an approach disregards the current educational approach at its core, which is primarily based on individual learning, development and achievements. Developing ourselves in individual competition against one another is an outdated educational approach that no longer suits our globally interconnected and interdependent world. All </w:t>
      </w:r>
      <w:bookmarkStart w:id="0" w:name="_GoBack"/>
      <w:r w:rsidRPr="00D877ED">
        <w:rPr>
          <w:rFonts w:ascii="Segoe UI" w:hAnsi="Segoe UI" w:cs="Segoe UI"/>
          <w:color w:val="282829"/>
        </w:rPr>
        <w:t xml:space="preserve">learning, development and achievements should then come after establishing the new </w:t>
      </w:r>
      <w:bookmarkEnd w:id="0"/>
      <w:r w:rsidRPr="00D877ED">
        <w:rPr>
          <w:rFonts w:ascii="Segoe UI" w:hAnsi="Segoe UI" w:cs="Segoe UI"/>
          <w:color w:val="282829"/>
        </w:rPr>
        <w:t>emphasis in education—on the need to positively connect.</w:t>
      </w:r>
    </w:p>
    <w:p w:rsidR="00D877ED" w:rsidRPr="00D877ED" w:rsidRDefault="00D877ED" w:rsidP="00D877ED">
      <w:pPr>
        <w:pStyle w:val="a3"/>
        <w:shd w:val="clear" w:color="auto" w:fill="FFFFFF"/>
        <w:spacing w:before="0" w:beforeAutospacing="0" w:after="240" w:afterAutospacing="0"/>
        <w:rPr>
          <w:rFonts w:ascii="Segoe UI" w:hAnsi="Segoe UI" w:cs="Segoe UI"/>
          <w:color w:val="282829"/>
        </w:rPr>
      </w:pPr>
      <w:r w:rsidRPr="00D877ED">
        <w:rPr>
          <w:rFonts w:ascii="Segoe UI" w:hAnsi="Segoe UI" w:cs="Segoe UI"/>
          <w:color w:val="282829"/>
        </w:rPr>
        <w:t>The world thus needs new kinds of educators who know how to enter the students’ hearts and generate a well-connected atmosphere. Doing so also requires that the educators themselves grow a positive connection among each other. Indeed, such a vision is distant from our current educational frameworks, and it seems impossible to educate teachers in such a way today. Perhaps it would become possible to reach some kind of an agreement where teachers first establish a positive connection among themselves in the teachers’ rooms, and then from a well-connected state that they reach, they pass that atmosphere over into their classrooms. Certainly, then, we would start seeing better results across the board: first in the more harmonious social atmosphere of kindness and care, then in mutual assistance and the desire to learn better.</w:t>
      </w:r>
    </w:p>
    <w:p w:rsidR="00D877ED" w:rsidRPr="00D877ED" w:rsidRDefault="00D877ED" w:rsidP="00D877ED">
      <w:pPr>
        <w:pStyle w:val="a3"/>
        <w:shd w:val="clear" w:color="auto" w:fill="FFFFFF"/>
        <w:spacing w:before="0" w:beforeAutospacing="0" w:after="240" w:afterAutospacing="0"/>
        <w:rPr>
          <w:rFonts w:ascii="Segoe UI" w:hAnsi="Segoe UI" w:cs="Segoe UI"/>
          <w:color w:val="282829"/>
        </w:rPr>
      </w:pPr>
      <w:r w:rsidRPr="00D877ED">
        <w:rPr>
          <w:rFonts w:ascii="Segoe UI" w:hAnsi="Segoe UI" w:cs="Segoe UI"/>
          <w:color w:val="282829"/>
        </w:rPr>
        <w:t>There is a long road ahead to develop new educators—and thus a new educational system—based on the need to positively connect throughout society. Along the way, teachers would need to have both their material and ideological interests in such ideas piqued. That is, they would need to receive a satisfying paycheck for their educational work, and also learn the many ins and outs of positive human connection while exercising it among their fellow educators.</w:t>
      </w:r>
    </w:p>
    <w:p w:rsidR="00D877ED" w:rsidRPr="00D877ED" w:rsidRDefault="00D877ED" w:rsidP="00D877ED">
      <w:pPr>
        <w:rPr>
          <w:sz w:val="28"/>
          <w:szCs w:val="28"/>
        </w:rPr>
      </w:pPr>
    </w:p>
    <w:sectPr w:rsidR="00D877ED" w:rsidRPr="00D87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ED"/>
    <w:rsid w:val="00D66827"/>
    <w:rsid w:val="00D877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7ED"/>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7ED"/>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2023-01-29T10:01:00Z</dcterms:created>
  <dcterms:modified xsi:type="dcterms:W3CDTF">2023-01-29T10:01:00Z</dcterms:modified>
</cp:coreProperties>
</file>