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51" w:rsidRDefault="001C558C">
      <w:pPr>
        <w:bidi/>
        <w:spacing w:after="60"/>
        <w:contextualSpacing w:val="0"/>
        <w:rPr>
          <w:b/>
          <w:bCs/>
          <w:sz w:val="24"/>
          <w:szCs w:val="24"/>
          <w:rtl/>
          <w:lang w:bidi="he"/>
        </w:rPr>
      </w:pPr>
      <w:bookmarkStart w:id="0" w:name="_GoBack"/>
      <w:bookmarkEnd w:id="0"/>
      <w:r>
        <w:rPr>
          <w:b/>
          <w:sz w:val="24"/>
          <w:szCs w:val="24"/>
          <w:rtl/>
          <w:lang w:bidi="he"/>
        </w:rPr>
        <w:t>קטעים נבחרים מהמקורות בנושא – ערבות</w:t>
      </w:r>
    </w:p>
    <w:p w:rsidR="00065551" w:rsidRDefault="00065551">
      <w:pPr>
        <w:bidi/>
        <w:contextualSpacing w:val="0"/>
        <w:rPr>
          <w:rtl/>
          <w:lang w:bidi="he"/>
        </w:rPr>
      </w:pPr>
    </w:p>
    <w:p w:rsidR="00065551" w:rsidRDefault="001C558C">
      <w:pPr>
        <w:bidi/>
        <w:spacing w:line="240" w:lineRule="auto"/>
        <w:contextualSpacing w:val="0"/>
        <w:rPr>
          <w:b/>
          <w:bCs/>
          <w:rtl/>
          <w:lang w:bidi="he"/>
        </w:rPr>
      </w:pPr>
      <w:bookmarkStart w:id="1" w:name="_gjdgxs" w:colFirst="0" w:colLast="0"/>
      <w:bookmarkEnd w:id="1"/>
      <w:r>
        <w:rPr>
          <w:b/>
          <w:bCs/>
          <w:rtl/>
          <w:lang w:bidi="he"/>
        </w:rPr>
        <w:t>1</w:t>
      </w:r>
      <w:r>
        <w:rPr>
          <w:rtl/>
          <w:lang w:bidi="he"/>
        </w:rPr>
        <w:t>. הגוף עם אבריו - אחד הם. וכללות הגוף, מחליף מחשבות והרגשים, על כל אבר פרטי שלו. למשל, אם כללות הגוף חושב, שאבר אחד ממנו, ישמשו ויענג אותו, מיד אותו האבר יודע מחשבתו, וממציא לו התענוג שחושב. וכן אם איזה אבר, חושב</w:t>
      </w:r>
      <w:r>
        <w:rPr>
          <w:rtl/>
        </w:rPr>
        <w:t xml:space="preserve"> </w:t>
      </w:r>
      <w:r>
        <w:rPr>
          <w:rtl/>
          <w:lang w:bidi="he"/>
        </w:rPr>
        <w:t>ומרגיש, שצר לו המקום, שהוא נמצא בו, מיד יודע כללות הגוף מחשבתו והרגשתו, ומעבירו למקום הנוח לו. אמנם אם קרה, ואיזה אבר נחתך מן הגוף, אז הם נעשים לשתי רשויות נפרדות, וכללות הגוף, כבר אינו יודע צרכיו של אותו האבר הנפרד. והאבר, אינו יודע עוד מחשבותיו של הגוף</w:t>
      </w:r>
      <w:r>
        <w:rPr>
          <w:rtl/>
        </w:rPr>
        <w:t xml:space="preserve">, </w:t>
      </w:r>
      <w:r>
        <w:rPr>
          <w:rtl/>
          <w:lang w:bidi="he"/>
        </w:rPr>
        <w:t>שיוכל לשמש אותו ולהועיל לו. ואם יבוא הרופא, ויחבר את האבר לגוף, כמקודם לכן, הנה חוזר האבר לדעת, מחשבותיו וצרכיו של כללות הגוף. וכללות הגוף, חוזר לדעת, צרכיו של האבר</w:t>
      </w:r>
      <w:r>
        <w:rPr>
          <w:rtl/>
        </w:rPr>
        <w:t xml:space="preserve">. </w:t>
      </w:r>
      <w:r>
        <w:rPr>
          <w:b/>
          <w:rtl/>
          <w:lang w:bidi="he"/>
        </w:rPr>
        <w:t>(בעל הסולם. "מאמר לסיום הזוהר</w:t>
      </w:r>
      <w:r>
        <w:rPr>
          <w:b/>
          <w:rtl/>
        </w:rPr>
        <w:t>")</w:t>
      </w:r>
    </w:p>
    <w:p w:rsidR="00065551" w:rsidRDefault="00065551">
      <w:pPr>
        <w:bidi/>
        <w:contextualSpacing w:val="0"/>
        <w:rPr>
          <w:rtl/>
          <w:lang w:bidi="he"/>
        </w:rPr>
      </w:pPr>
    </w:p>
    <w:p w:rsidR="00065551" w:rsidRDefault="001C558C">
      <w:pPr>
        <w:bidi/>
        <w:spacing w:line="240" w:lineRule="auto"/>
        <w:contextualSpacing w:val="0"/>
        <w:rPr>
          <w:b/>
          <w:bCs/>
          <w:rtl/>
          <w:lang w:bidi="he"/>
        </w:rPr>
      </w:pPr>
      <w:r>
        <w:rPr>
          <w:b/>
          <w:bCs/>
          <w:rtl/>
          <w:lang w:bidi="he"/>
        </w:rPr>
        <w:t>2</w:t>
      </w:r>
      <w:r>
        <w:rPr>
          <w:rtl/>
          <w:lang w:bidi="he"/>
        </w:rPr>
        <w:t>. אי אפשר לקיים התורה והמצוות, כי אם ע"י הערבות, שכל אחד</w:t>
      </w:r>
      <w:r>
        <w:rPr>
          <w:rtl/>
          <w:lang w:bidi="he"/>
        </w:rPr>
        <w:t xml:space="preserve"> נעשה ערב בעד חברו. כי עיקר קיום התורה, שהוא בחינת הרצון, הוא ע"י האחדות. ועל כן, כל מי שרוצה לקבל עליו עול תורה ומצוות, שהעיקר ע"י התגברות הרצון, צריך להיכלל בכלליות ישראל באחדות גדול. נמצא שדווקא ע"י הערבות, שזהו בחינת שכולם נחשבין כאחד, ע"י זה דווקא עיק</w:t>
      </w:r>
      <w:r>
        <w:rPr>
          <w:rtl/>
          <w:lang w:bidi="he"/>
        </w:rPr>
        <w:t>ר קיום התורה. כי עיקר האהבה ואחדות, הוא בבחינת הרצון, שכל אחד מרוצה לחברו, ואין שום שינוי רצון ביניהם, ונכללים כולם ברצון אחד, שעל ידי זה נכללין ברצון העליון, שהוא תכלית האחדות</w:t>
      </w:r>
      <w:r>
        <w:rPr>
          <w:rtl/>
        </w:rPr>
        <w:t xml:space="preserve">. </w:t>
      </w:r>
      <w:r>
        <w:rPr>
          <w:b/>
          <w:rtl/>
          <w:lang w:bidi="he"/>
        </w:rPr>
        <w:t>(ליקוטי הלכות. חשן משפט, הלכות עָרֵב</w:t>
      </w:r>
      <w:r>
        <w:rPr>
          <w:b/>
          <w:rtl/>
        </w:rPr>
        <w:t>)</w:t>
      </w:r>
    </w:p>
    <w:p w:rsidR="00065551" w:rsidRDefault="00065551">
      <w:pPr>
        <w:bidi/>
        <w:contextualSpacing w:val="0"/>
        <w:rPr>
          <w:rtl/>
          <w:lang w:bidi="he"/>
        </w:rPr>
      </w:pPr>
    </w:p>
    <w:p w:rsidR="00065551" w:rsidRDefault="001C558C">
      <w:pPr>
        <w:bidi/>
        <w:spacing w:line="240" w:lineRule="auto"/>
        <w:contextualSpacing w:val="0"/>
        <w:rPr>
          <w:rtl/>
          <w:lang w:bidi="he"/>
        </w:rPr>
      </w:pPr>
      <w:r>
        <w:rPr>
          <w:b/>
          <w:bCs/>
          <w:rtl/>
          <w:lang w:bidi="he"/>
        </w:rPr>
        <w:t>3</w:t>
      </w:r>
      <w:r>
        <w:rPr>
          <w:rtl/>
          <w:lang w:bidi="he"/>
        </w:rPr>
        <w:t>. האדם יש לו להתפלל תמיד בעד חבירו, של</w:t>
      </w:r>
      <w:r>
        <w:rPr>
          <w:rtl/>
          <w:lang w:bidi="he"/>
        </w:rPr>
        <w:t>עצמו אין יכול לפעול כל כך, שאין חבוש מתיר עצמו מבית האסורים. אבל על חבירו הוא נענה מהרה, וכל אחד יש לו להתפלל בעד חבירו, ונמצא זה פועל לזה חפצו וזה לזה, עד שכולם נענים. וזהו שאמרו ישראל ערבים זה לזה פירוש עריבין, לשון מתיקות, מפני שממתיקין זה לזה בתפלתם שמ</w:t>
      </w:r>
      <w:r>
        <w:rPr>
          <w:rtl/>
          <w:lang w:bidi="he"/>
        </w:rPr>
        <w:t>תפללין, כל אחד בעד חבירו, ועל ידי זה הם נענים. ועיקר התפלה היא במחשבה מפני שבמחשבה יכול בנקל להתקבל תפלתו</w:t>
      </w:r>
      <w:r>
        <w:rPr>
          <w:rtl/>
        </w:rPr>
        <w:t xml:space="preserve">. </w:t>
      </w:r>
      <w:r>
        <w:rPr>
          <w:b/>
          <w:rtl/>
          <w:lang w:bidi="he"/>
        </w:rPr>
        <w:t>(נועם אלימלך. ליקוטי שושנה</w:t>
      </w:r>
      <w:r>
        <w:rPr>
          <w:b/>
          <w:rtl/>
        </w:rPr>
        <w:t>)</w:t>
      </w:r>
      <w:r>
        <w:rPr>
          <w:rtl/>
          <w:lang w:bidi="he"/>
        </w:rPr>
        <w:t> </w:t>
      </w:r>
    </w:p>
    <w:p w:rsidR="00065551" w:rsidRDefault="00065551">
      <w:pPr>
        <w:bidi/>
        <w:contextualSpacing w:val="0"/>
        <w:rPr>
          <w:rtl/>
          <w:lang w:bidi="he"/>
        </w:rPr>
      </w:pPr>
    </w:p>
    <w:p w:rsidR="00065551" w:rsidRDefault="001C558C">
      <w:pPr>
        <w:bidi/>
        <w:spacing w:line="240" w:lineRule="auto"/>
        <w:contextualSpacing w:val="0"/>
        <w:rPr>
          <w:b/>
          <w:bCs/>
          <w:rtl/>
          <w:lang w:bidi="he"/>
        </w:rPr>
      </w:pPr>
      <w:bookmarkStart w:id="2" w:name="_30j0zll" w:colFirst="0" w:colLast="0"/>
      <w:bookmarkEnd w:id="2"/>
      <w:r>
        <w:rPr>
          <w:b/>
          <w:bCs/>
          <w:rtl/>
          <w:lang w:bidi="he"/>
        </w:rPr>
        <w:t>4</w:t>
      </w:r>
      <w:r>
        <w:rPr>
          <w:rtl/>
          <w:lang w:bidi="he"/>
        </w:rPr>
        <w:t>. יש דבר אחד, שהוא דבר המשתף את כולם, דהיינו בענין מצב רוח, כמו שאמרו "דאגה בלב איש ישיחנה לאחרים". כי בענין שיהיה לאד</w:t>
      </w:r>
      <w:r>
        <w:rPr>
          <w:rtl/>
          <w:lang w:bidi="he"/>
        </w:rPr>
        <w:t>ם מצב רוח מרומם, לא יעזור לאדם לא עשירות ולא חכמות, וכדומה. אלא דוקא איש יכול לעזור להשני, בזה שהוא רואה, שהוא נמצא במצב השפלות. וכמו שכתוב: "אין אדם מתיר את עצמו מבית אסורים", אלא דוקא חבירו יכול לעשות לו מצב רוח מרומם. דהיינו, שחבירו מרים אותו ממצב, שבו</w:t>
      </w:r>
      <w:r>
        <w:rPr>
          <w:rtl/>
        </w:rPr>
        <w:t xml:space="preserve"> </w:t>
      </w:r>
      <w:r>
        <w:rPr>
          <w:rtl/>
          <w:lang w:bidi="he"/>
        </w:rPr>
        <w:t>הוא נמצא, למצב רוח של חיים. ומתחיל להשיג שוב כח בטחון של חיים ועושר. ומתחיל, כאילו המטרה שלו נמצאת עכשיו קרובה אליו. היוצא מזה הוא, שכל אחד ואחד צריך לעשות תשומת לב, ולחשוב במה הוא יכול לעזור לחבירו, לעשות לו מצב רוח מרומם. כי בענין מצב רוח, כל אחד יכול למ</w:t>
      </w:r>
      <w:r>
        <w:rPr>
          <w:rtl/>
          <w:lang w:bidi="he"/>
        </w:rPr>
        <w:t>צוא בחבירו מקום חסרון, שהוא יכול למלאות אותו</w:t>
      </w:r>
      <w:r>
        <w:rPr>
          <w:rtl/>
        </w:rPr>
        <w:t xml:space="preserve">. </w:t>
      </w:r>
      <w:r>
        <w:rPr>
          <w:b/>
          <w:rtl/>
          <w:lang w:bidi="he"/>
        </w:rPr>
        <w:t xml:space="preserve">(רב"ש - א'. מאמר 4 "איש את רעהו יעזורו" </w:t>
      </w:r>
      <w:r>
        <w:rPr>
          <w:b/>
          <w:rtl/>
        </w:rPr>
        <w:t>1984)</w:t>
      </w:r>
    </w:p>
    <w:p w:rsidR="00065551" w:rsidRDefault="00065551">
      <w:pPr>
        <w:bidi/>
        <w:contextualSpacing w:val="0"/>
        <w:rPr>
          <w:rtl/>
          <w:lang w:bidi="he"/>
        </w:rPr>
      </w:pPr>
    </w:p>
    <w:p w:rsidR="00065551" w:rsidRDefault="001C558C">
      <w:pPr>
        <w:bidi/>
        <w:spacing w:line="240" w:lineRule="auto"/>
        <w:contextualSpacing w:val="0"/>
        <w:rPr>
          <w:b/>
          <w:bCs/>
          <w:rtl/>
          <w:lang w:bidi="he"/>
        </w:rPr>
      </w:pPr>
      <w:r>
        <w:rPr>
          <w:b/>
          <w:bCs/>
          <w:rtl/>
          <w:lang w:bidi="he"/>
        </w:rPr>
        <w:t>5</w:t>
      </w:r>
      <w:r>
        <w:rPr>
          <w:rtl/>
          <w:lang w:bidi="he"/>
        </w:rPr>
        <w:t>. וזהו דבר הערבות, אשר כל ישראל נעשו ערבים זה לזה. כי לא נתנה להם התורה, בטרם שנשאל כל אחד ואחד מישראל, אם מסכים לקבל עליו את המצוה של אהבת זולתו, בשיעור הכתוב "ו</w:t>
      </w:r>
      <w:r>
        <w:rPr>
          <w:rtl/>
          <w:lang w:bidi="he"/>
        </w:rPr>
        <w:t>אהבת לרעך כמוך" בכל שיעורו. דהיינו, שכל אחד מישראל, יקבל על עצמו, לדאוג ולעבוד בעד כל אחד מחברי האומה, למלאות כל צרכיו, לא פחות ממה שהוטבע באדם, לדאוג בעד צרכיו עצמו. ואחר שכל האומה הסכימו פה אחד, ואמרו: "נעשה ונשמע", הרי שכל אחד מישראל, נעשה ערב, שלא יחסר</w:t>
      </w:r>
      <w:r>
        <w:rPr>
          <w:rtl/>
          <w:lang w:bidi="he"/>
        </w:rPr>
        <w:t xml:space="preserve"> דבר מה לשום חבר מחברי האומה, אשר אז נעשו ראויים לקבלת התורה ולא זולת. משום שבערבות הכללית הזאת, נפטר כל יחיד מהאומה, מכל דאגותיו לצרכי גופו עצמו, ויכול לקיים מצות "ואהבת לרעך כמוך" בכל שיעורו, וליתן כל מה שיש לו לכל המצטרך, היות שאינו מפחד עוד, בעד קיום ג</w:t>
      </w:r>
      <w:r>
        <w:rPr>
          <w:rtl/>
          <w:lang w:bidi="he"/>
        </w:rPr>
        <w:t>ופו עצמו, כי יודע ובטוח הוא, ששש מאות אלף אוהבים נאמנים נמצאים בסביבתו, עומדים הכן לדאוג בשבילו</w:t>
      </w:r>
      <w:r>
        <w:rPr>
          <w:rtl/>
        </w:rPr>
        <w:t xml:space="preserve">. </w:t>
      </w:r>
      <w:r>
        <w:rPr>
          <w:b/>
          <w:rtl/>
          <w:lang w:bidi="he"/>
        </w:rPr>
        <w:t>(בעל הסולם. "הערבות", י"ז</w:t>
      </w:r>
      <w:r>
        <w:rPr>
          <w:b/>
          <w:rtl/>
        </w:rPr>
        <w:t>)</w:t>
      </w:r>
    </w:p>
    <w:p w:rsidR="00065551" w:rsidRDefault="00065551">
      <w:pPr>
        <w:bidi/>
        <w:contextualSpacing w:val="0"/>
        <w:rPr>
          <w:rtl/>
          <w:lang w:bidi="he"/>
        </w:rPr>
      </w:pPr>
    </w:p>
    <w:p w:rsidR="00065551" w:rsidRDefault="001C558C">
      <w:pPr>
        <w:bidi/>
        <w:spacing w:line="240" w:lineRule="auto"/>
        <w:contextualSpacing w:val="0"/>
        <w:rPr>
          <w:b/>
          <w:bCs/>
          <w:rtl/>
          <w:lang w:bidi="he"/>
        </w:rPr>
      </w:pPr>
      <w:r>
        <w:rPr>
          <w:b/>
          <w:bCs/>
          <w:rtl/>
          <w:lang w:bidi="he"/>
        </w:rPr>
        <w:t>6</w:t>
      </w:r>
      <w:r>
        <w:rPr>
          <w:rtl/>
          <w:lang w:bidi="he"/>
        </w:rPr>
        <w:t>. "על כל קרבנך תקריב מלח", שהוא ענין ברית מלח, שענין ברית הוא כנגד השכל. כי בזמן שהאחד לוקח דברים טובים מחברו, הם צריכים לעשות כרי</w:t>
      </w:r>
      <w:r>
        <w:rPr>
          <w:rtl/>
          <w:lang w:bidi="he"/>
        </w:rPr>
        <w:t>תת ברית. ענין כריתת ברית צריכים דווקא בעת שכל אחד ואחד יש לו טענות ותביעות על השני, ויכול אז להיות בחינת רוגז ופירוד. אז הברית שעשו מחייב אותם להחזיק את האהבה והאחדות שביניהם. שזה כלל, שבכל עת שיעלה על מי שהוא רצון וחשק לפגוע בשני, אז יש להם עצה להזכיר את</w:t>
      </w:r>
      <w:r>
        <w:rPr>
          <w:rtl/>
        </w:rPr>
        <w:t xml:space="preserve"> </w:t>
      </w:r>
      <w:r>
        <w:rPr>
          <w:rtl/>
          <w:lang w:bidi="he"/>
        </w:rPr>
        <w:t>כריתת הברית שעשו ביניהם. וזהו מחייב אותם להחזיק את האהבה והשלום. וזה פירוש "על כל קרבנך תקריב מלח", היינו שכל קריבות בעבודת ה' צריך להיות על ידי ברית מלח, שזהו כל היסוד</w:t>
      </w:r>
      <w:r>
        <w:rPr>
          <w:rtl/>
        </w:rPr>
        <w:t xml:space="preserve">. </w:t>
      </w:r>
      <w:r>
        <w:rPr>
          <w:b/>
          <w:rtl/>
          <w:lang w:bidi="he"/>
        </w:rPr>
        <w:t>(רב"ש - ג'. מאמר 738 "ברית מלח</w:t>
      </w:r>
      <w:r>
        <w:rPr>
          <w:b/>
          <w:rtl/>
        </w:rPr>
        <w:t>")</w:t>
      </w:r>
    </w:p>
    <w:p w:rsidR="00065551" w:rsidRDefault="00065551">
      <w:pPr>
        <w:bidi/>
        <w:contextualSpacing w:val="0"/>
        <w:rPr>
          <w:rtl/>
          <w:lang w:bidi="he"/>
        </w:rPr>
      </w:pPr>
    </w:p>
    <w:p w:rsidR="00065551" w:rsidRDefault="001C558C">
      <w:pPr>
        <w:shd w:val="clear" w:color="auto" w:fill="FFFFFF"/>
        <w:bidi/>
        <w:spacing w:line="240" w:lineRule="auto"/>
        <w:contextualSpacing w:val="0"/>
        <w:rPr>
          <w:b/>
          <w:bCs/>
          <w:rtl/>
          <w:lang w:bidi="he"/>
        </w:rPr>
      </w:pPr>
      <w:r>
        <w:rPr>
          <w:b/>
          <w:bCs/>
          <w:rtl/>
          <w:lang w:bidi="he"/>
        </w:rPr>
        <w:lastRenderedPageBreak/>
        <w:t>7</w:t>
      </w:r>
      <w:r>
        <w:rPr>
          <w:rtl/>
          <w:lang w:bidi="he"/>
        </w:rPr>
        <w:t>. כמו שהשי"ת אינו חושב בעצמו, אם הוא נמצא, או אם הו</w:t>
      </w:r>
      <w:r>
        <w:rPr>
          <w:rtl/>
          <w:lang w:bidi="he"/>
        </w:rPr>
        <w:t>א משגיח על בריותיו, וכדומה מהספיקות, אף הרוצה לזכות להשואת הצורה, אסור לו לחשוב בדברים האלו, שברור לו, שהשי"ת אינו חושב בהם, כי אין לך שינוי צורה גדול מזה. ולפיכך, כל מי שחושב דברים אלו, נמצא בודאי בפירוד ממנו יתברך. ולא יבוא לידי השואת הצורה לעולם. וזה מה</w:t>
      </w:r>
      <w:r>
        <w:rPr>
          <w:rtl/>
          <w:lang w:bidi="he"/>
        </w:rPr>
        <w:t xml:space="preserve"> שאמרו ז"ל: כל מעשיך יהיו לשם שמים, כלומר דביקות בשמים, לא תעשה שום דבר, שאינו מביא מטרה זו של הדביקות. דהיינו, שכל מעשיך יהיו להשפיע ולהועיל לזולתך. שאז תבוא להשואת הצורה עם השמים: מה הוא יתברך, כל מעשיו להשפיע ולהועיל לזולתו, אף אתה, כל מעשיך יהיו רק להש</w:t>
      </w:r>
      <w:r>
        <w:rPr>
          <w:rtl/>
          <w:lang w:bidi="he"/>
        </w:rPr>
        <w:t>פיע ולהועיל לזולתך, שזו היא הדביקות השלימה</w:t>
      </w:r>
      <w:r>
        <w:rPr>
          <w:rtl/>
        </w:rPr>
        <w:t xml:space="preserve">. </w:t>
      </w:r>
      <w:r>
        <w:rPr>
          <w:b/>
          <w:rtl/>
          <w:lang w:bidi="he"/>
        </w:rPr>
        <w:t>(בעל הסולם. "מאמר לסיום הזוהר</w:t>
      </w:r>
      <w:r>
        <w:rPr>
          <w:b/>
          <w:rtl/>
        </w:rPr>
        <w:t>")</w:t>
      </w:r>
    </w:p>
    <w:p w:rsidR="00065551" w:rsidRDefault="00065551">
      <w:pPr>
        <w:bidi/>
        <w:contextualSpacing w:val="0"/>
        <w:rPr>
          <w:rtl/>
          <w:lang w:bidi="he"/>
        </w:rPr>
      </w:pPr>
    </w:p>
    <w:p w:rsidR="00065551" w:rsidRDefault="001C558C">
      <w:pPr>
        <w:shd w:val="clear" w:color="auto" w:fill="FFFFFF"/>
        <w:bidi/>
        <w:spacing w:line="240" w:lineRule="auto"/>
        <w:contextualSpacing w:val="0"/>
        <w:rPr>
          <w:b/>
          <w:bCs/>
          <w:rtl/>
          <w:lang w:bidi="he"/>
        </w:rPr>
      </w:pPr>
      <w:r>
        <w:rPr>
          <w:b/>
          <w:bCs/>
          <w:rtl/>
          <w:lang w:bidi="he"/>
        </w:rPr>
        <w:t>8</w:t>
      </w:r>
      <w:r>
        <w:rPr>
          <w:rtl/>
          <w:lang w:bidi="he"/>
        </w:rPr>
        <w:t>. האדם צריך לחשוב, רק עבור הגוף הפנימי, היות שהוא לבוש לנפש דקדושה. כלומר, שיחשוב מחשבות מה שהם אחר עורו, כלומר אחרי עור של הגוף, נקרא חוץ מגופו, שפירושו חוץ מתועלת עצמו. אלא רק</w:t>
      </w:r>
      <w:r>
        <w:rPr>
          <w:rtl/>
        </w:rPr>
        <w:t xml:space="preserve"> </w:t>
      </w:r>
      <w:r>
        <w:rPr>
          <w:rtl/>
          <w:lang w:bidi="he"/>
        </w:rPr>
        <w:t>מחשבות שהם תועלת הזולת. וזה נקרא "חוץ מעורו". כי אחרי עורו אין שום אחיזה לקליפות. כי הקליפות נאחזות רק מה שהוא בתוך העור. היינו מה ששייך לגופו, ולא מחוץ לגופו, הנקרא "חוץ מעורו". זאת אומרת, שכל מה שבא לידי התלבשות בגוף, יש להם אחיזה. וכל מה שאינו באה לידי</w:t>
      </w:r>
      <w:r>
        <w:rPr>
          <w:rtl/>
        </w:rPr>
        <w:t xml:space="preserve"> </w:t>
      </w:r>
      <w:r>
        <w:rPr>
          <w:rtl/>
          <w:lang w:bidi="he"/>
        </w:rPr>
        <w:t>הלבשה, אין הם יכולים להתאחז. וכשיתמיד לחשוב מחשבות שהם לאחר עורו, אז הוא זוכה למה שכתוב "ואחר עורי נקפו זאת, ומבשרי אחזה אלוק" (איוב י"ט כ"ו). "זאת" היא בחינת שכינה הקדושה. והיא עומדת אחרי עורו. "נקפו" היינו שנתקנה, להיות לעמוד אחרי עורי. ואז האדם זוכה לבח</w:t>
      </w:r>
      <w:r>
        <w:rPr>
          <w:rtl/>
          <w:lang w:bidi="he"/>
        </w:rPr>
        <w:t>ינת "מבשרי אחזה אלוק</w:t>
      </w:r>
      <w:r>
        <w:rPr>
          <w:rtl/>
        </w:rPr>
        <w:t xml:space="preserve">". </w:t>
      </w:r>
      <w:r>
        <w:rPr>
          <w:b/>
          <w:rtl/>
          <w:lang w:bidi="he"/>
        </w:rPr>
        <w:t>(בעל הסולם. שמעתי. ל"ו. "מהו, ג' בחינות גופים באדם</w:t>
      </w:r>
      <w:r>
        <w:rPr>
          <w:b/>
          <w:rtl/>
        </w:rPr>
        <w:t>")</w:t>
      </w:r>
    </w:p>
    <w:p w:rsidR="00065551" w:rsidRDefault="00065551">
      <w:pPr>
        <w:bidi/>
        <w:contextualSpacing w:val="0"/>
        <w:rPr>
          <w:rtl/>
          <w:lang w:bidi="he"/>
        </w:rPr>
      </w:pPr>
    </w:p>
    <w:p w:rsidR="00065551" w:rsidRDefault="001C558C">
      <w:pPr>
        <w:bidi/>
        <w:spacing w:line="240" w:lineRule="auto"/>
        <w:contextualSpacing w:val="0"/>
        <w:rPr>
          <w:b/>
          <w:bCs/>
          <w:rtl/>
          <w:lang w:bidi="he"/>
        </w:rPr>
      </w:pPr>
      <w:r>
        <w:rPr>
          <w:b/>
          <w:bCs/>
          <w:rtl/>
          <w:lang w:bidi="he"/>
        </w:rPr>
        <w:t>9</w:t>
      </w:r>
      <w:r>
        <w:rPr>
          <w:rtl/>
          <w:lang w:bidi="he"/>
        </w:rPr>
        <w:t>. וזה סוד תפלה בציבור, שאסור ליחיד לצאת מהכלל, ולבקש על עצמו, אפילו לעשות נחת רוח ליוצרו, זולת על הכלל כולו. כי היוצא מהכלל לבקש על נפשו בפרט, אינו בונה, אלא אדרבה, גורם חורבן לנ</w:t>
      </w:r>
      <w:r>
        <w:rPr>
          <w:rtl/>
          <w:lang w:bidi="he"/>
        </w:rPr>
        <w:t>פשו, כמ''ש, "כל המתגאה", כי לא יצוייר לך יוצא מהכלל, בלא לבוש גאות, ואוי לו שגורם חורבן לנפשו. וגם בזמן עבודה כשהאדם מתפלל ביחידות, על כורחו יוצא מהכלל ומחריב לנפשו. שלא היה התעוררות, לכל פרט מבני ישראל, לדרוש שום דבר ביחידות, כי לכל פרט לא היה חסר כלום, מ</w:t>
      </w:r>
      <w:r>
        <w:rPr>
          <w:rtl/>
          <w:lang w:bidi="he"/>
        </w:rPr>
        <w:t>חמת שלא הרגישו בעצמם, לאני בפני עצמם, וזה כחם לצאת ממצרים ביד רמה. וצריך כל אדם להאסף בכל כחו, בכלל ישראל, בכל פניות לה' בתפילה ועבודה, ויכלול את עצמו בשורש כל ישראל</w:t>
      </w:r>
      <w:r>
        <w:rPr>
          <w:rtl/>
        </w:rPr>
        <w:t>.</w:t>
      </w:r>
      <w:r>
        <w:rPr>
          <w:b/>
          <w:rtl/>
          <w:lang w:bidi="he"/>
        </w:rPr>
        <w:t xml:space="preserve"> (בעל הסולם. "פרי חכם על התורה", לא עת האסף המקנה</w:t>
      </w:r>
      <w:r>
        <w:rPr>
          <w:b/>
          <w:rtl/>
        </w:rPr>
        <w:t>)</w:t>
      </w:r>
    </w:p>
    <w:p w:rsidR="00065551" w:rsidRDefault="00065551">
      <w:pPr>
        <w:bidi/>
        <w:contextualSpacing w:val="0"/>
        <w:rPr>
          <w:rtl/>
          <w:lang w:bidi="he"/>
        </w:rPr>
      </w:pPr>
    </w:p>
    <w:p w:rsidR="00065551" w:rsidRDefault="001C558C">
      <w:pPr>
        <w:bidi/>
        <w:spacing w:line="240" w:lineRule="auto"/>
        <w:contextualSpacing w:val="0"/>
        <w:rPr>
          <w:b/>
          <w:bCs/>
          <w:rtl/>
          <w:lang w:bidi="he"/>
        </w:rPr>
      </w:pPr>
      <w:r>
        <w:rPr>
          <w:b/>
          <w:bCs/>
          <w:rtl/>
          <w:lang w:bidi="he"/>
        </w:rPr>
        <w:t>10</w:t>
      </w:r>
      <w:r>
        <w:rPr>
          <w:rtl/>
          <w:lang w:bidi="he"/>
        </w:rPr>
        <w:t>. ישראל ערבים זה לזה מפני שממש יש בכ</w:t>
      </w:r>
      <w:r>
        <w:rPr>
          <w:rtl/>
          <w:lang w:bidi="he"/>
        </w:rPr>
        <w:t>ל אחד חלק אחד מחבירו, וכשחוטא האחד פוגם את עצמו ופוגם חלק אשר לחבירו בו. נמצא מצד החלק ההוא חבירו ערב עליו. אם כן הם שאר זה עם זה. ולכך ראוי לאדם להיותו חפץ בטובתו של חבירו, ועינו טובה על טובת חבירו, וכבודו יהיה חביב עליו כשלו, שהרי הוא ממש. ומטעם זה נצטוי</w:t>
      </w:r>
      <w:r>
        <w:rPr>
          <w:rtl/>
          <w:lang w:bidi="he"/>
        </w:rPr>
        <w:t>נו "ואהבת לרעך כמוך". וראוי שירצה בכשרות חבירו ולא ידבר בגנותו כלל, כדרך שאין הקדוש ברוך הוא רוצה בגנותינו, ולא בצערינו. אף הוא לא ירצה בגנות חבירו ולא בצערו ולא בקלקולו. וירע לו ממנו כאלו הוא ממש היה שרוי באותו צער ח"ו או באותה טובה</w:t>
      </w:r>
      <w:r>
        <w:rPr>
          <w:rtl/>
        </w:rPr>
        <w:t>.</w:t>
      </w:r>
      <w:r>
        <w:rPr>
          <w:b/>
          <w:rtl/>
          <w:lang w:bidi="he"/>
        </w:rPr>
        <w:t xml:space="preserve"> (הרמ"ק. הנהגות צדיקים</w:t>
      </w:r>
      <w:r>
        <w:rPr>
          <w:b/>
          <w:rtl/>
          <w:lang w:bidi="he"/>
        </w:rPr>
        <w:t>. "שלוש עשרה מדות</w:t>
      </w:r>
      <w:r>
        <w:rPr>
          <w:b/>
          <w:rtl/>
        </w:rPr>
        <w:t>")</w:t>
      </w:r>
    </w:p>
    <w:p w:rsidR="00065551" w:rsidRDefault="00065551">
      <w:pPr>
        <w:bidi/>
        <w:contextualSpacing w:val="0"/>
        <w:rPr>
          <w:rtl/>
          <w:lang w:bidi="he"/>
        </w:rPr>
      </w:pPr>
    </w:p>
    <w:p w:rsidR="00065551" w:rsidRDefault="001C558C">
      <w:pPr>
        <w:bidi/>
        <w:spacing w:line="240" w:lineRule="auto"/>
        <w:contextualSpacing w:val="0"/>
        <w:rPr>
          <w:b/>
          <w:bCs/>
          <w:rtl/>
          <w:lang w:bidi="he"/>
        </w:rPr>
      </w:pPr>
      <w:r>
        <w:rPr>
          <w:b/>
          <w:bCs/>
          <w:rtl/>
          <w:lang w:bidi="he"/>
        </w:rPr>
        <w:t>11</w:t>
      </w:r>
      <w:r>
        <w:rPr>
          <w:rtl/>
          <w:lang w:bidi="he"/>
        </w:rPr>
        <w:t>. הזהיר מורי ז"ל לי, ולכל החברים שהיינו עמו בחברה ההיא, שקודם תפלת שחרית, נקבל עלינו מצות עשה של "ואהבת לרעך כמוך", ויכוין לאהוב לכל אחד מישראל כנפשו, כי על ידי זה תעלה תפלתו כלולה מכל ישראל, ותוכל לעלות ולעשות תקון למעלה. ובפרט אהבת</w:t>
      </w:r>
      <w:r>
        <w:rPr>
          <w:rtl/>
          <w:lang w:bidi="he"/>
        </w:rPr>
        <w:t xml:space="preserve"> החברים שלנו, צריך כל אחד ואחד ממנו לכלול עצמו כאלו הוא איבר אחד מן החברים האלו. ולמאד הזהירני מורי ז"ל בענין זה</w:t>
      </w:r>
      <w:r>
        <w:rPr>
          <w:rtl/>
        </w:rPr>
        <w:t>.</w:t>
      </w:r>
      <w:r>
        <w:rPr>
          <w:b/>
          <w:rtl/>
          <w:lang w:bidi="he"/>
        </w:rPr>
        <w:t xml:space="preserve"> (שער הגלגולים. הקדמה ל"ח</w:t>
      </w:r>
      <w:r>
        <w:rPr>
          <w:b/>
          <w:rtl/>
        </w:rPr>
        <w:t>)</w:t>
      </w:r>
    </w:p>
    <w:p w:rsidR="00065551" w:rsidRDefault="00065551">
      <w:pPr>
        <w:bidi/>
        <w:contextualSpacing w:val="0"/>
        <w:rPr>
          <w:rtl/>
          <w:lang w:bidi="he"/>
        </w:rPr>
      </w:pPr>
    </w:p>
    <w:p w:rsidR="00065551" w:rsidRDefault="001C558C">
      <w:pPr>
        <w:bidi/>
        <w:spacing w:line="240" w:lineRule="auto"/>
        <w:contextualSpacing w:val="0"/>
        <w:rPr>
          <w:b/>
          <w:bCs/>
          <w:rtl/>
          <w:lang w:bidi="he"/>
        </w:rPr>
      </w:pPr>
      <w:r>
        <w:rPr>
          <w:b/>
          <w:bCs/>
          <w:rtl/>
          <w:lang w:bidi="he"/>
        </w:rPr>
        <w:t>12</w:t>
      </w:r>
      <w:r>
        <w:rPr>
          <w:rtl/>
          <w:lang w:bidi="he"/>
        </w:rPr>
        <w:t>. אם שש מאות אלף איש מסתלקים מכל עסקיהם לצרכי עצמם, ואין להם שום עסק בחייהם, רק לעמוד על המשמר תמיד, שלא יחסר שום</w:t>
      </w:r>
      <w:r>
        <w:rPr>
          <w:rtl/>
          <w:lang w:bidi="he"/>
        </w:rPr>
        <w:t xml:space="preserve"> צורך לחבריהם. ולא עוד, אלא שיעסקו בזה באהבה עצומה, בכל לבבם ונפשם, ככל גדרה של המצוה "ואהבת לרעך כמוך". אז ברור בלי שום ספק, שאפס כל צורך מכל יחיד מחברי האומה, לדאוג מה בשביל קיומו עצמו. ונעשה משום זה, מופנה גמור משמירת קיומו עצמו, ויכול לקיים בנקל את המצ</w:t>
      </w:r>
      <w:r>
        <w:rPr>
          <w:rtl/>
          <w:lang w:bidi="he"/>
        </w:rPr>
        <w:t>וה של "ואהבת לרעך כמוך". כי איך יפול לו איזה פחד כרגע על קיומו עצמו, בה בשעה ששש מאות אלף איש אוהבים נאמנים, עומדים על המשמר הכן, בהשגחה עצומה, שלא יחסר לו כלום מצרכיו. ולפיכך, אחר שכל חברי האומה הסכימו לדבר, תיכף ניתנה להם התורה, כי עתה המה נעשו מוכשרים ל</w:t>
      </w:r>
      <w:r>
        <w:rPr>
          <w:rtl/>
          <w:lang w:bidi="he"/>
        </w:rPr>
        <w:t>קיימה</w:t>
      </w:r>
      <w:r>
        <w:rPr>
          <w:rtl/>
        </w:rPr>
        <w:t xml:space="preserve">. </w:t>
      </w:r>
      <w:r>
        <w:rPr>
          <w:b/>
          <w:rtl/>
          <w:lang w:bidi="he"/>
        </w:rPr>
        <w:t>(בעל הסולם. "מתן תורה", ט"ז</w:t>
      </w:r>
      <w:r>
        <w:rPr>
          <w:b/>
          <w:rtl/>
        </w:rPr>
        <w:t>)</w:t>
      </w:r>
    </w:p>
    <w:p w:rsidR="00065551" w:rsidRDefault="00065551">
      <w:pPr>
        <w:bidi/>
        <w:contextualSpacing w:val="0"/>
        <w:rPr>
          <w:rtl/>
          <w:lang w:bidi="he"/>
        </w:rPr>
      </w:pPr>
    </w:p>
    <w:p w:rsidR="00065551" w:rsidRDefault="001C558C">
      <w:pPr>
        <w:bidi/>
        <w:spacing w:line="240" w:lineRule="auto"/>
        <w:contextualSpacing w:val="0"/>
        <w:rPr>
          <w:b/>
          <w:bCs/>
          <w:rtl/>
          <w:lang w:bidi="he"/>
        </w:rPr>
      </w:pPr>
      <w:r>
        <w:rPr>
          <w:b/>
          <w:bCs/>
          <w:rtl/>
          <w:lang w:bidi="he"/>
        </w:rPr>
        <w:t>13</w:t>
      </w:r>
      <w:r>
        <w:rPr>
          <w:rtl/>
          <w:lang w:bidi="he"/>
        </w:rPr>
        <w:t>. ישראל ערבים זה לזה, הן מצד הקיום, והן מצד השלילה. כי מצד הקיום, דהיינו אם מקיימים הערבות, עד שכל אחד דואג וממלא לכל מחסוריו של חבריו, הנה נמצאים משום זה, שיכולים לקיים התורה והמצות בשלימות, דהיינו לעשות נחת רוח ליוצ</w:t>
      </w:r>
      <w:r>
        <w:rPr>
          <w:rtl/>
          <w:lang w:bidi="he"/>
        </w:rPr>
        <w:t xml:space="preserve">רו. והן מצד השלילה, דהיינו אם חלק מהאומה, </w:t>
      </w:r>
      <w:r>
        <w:rPr>
          <w:rtl/>
          <w:lang w:bidi="he"/>
        </w:rPr>
        <w:lastRenderedPageBreak/>
        <w:t>אינם רוצים לקיים הערבות, אלא להיות שקועים באהבה עצמית, הרי הם גורמים לשאר האומה, להשאר שקועים בזוהמתם ובשפלותם, מבלי למצוא שום מוצא, לצאת מעמידתם המזוהם. ולכן הסביר התנא דבר הערבות, בדמיון לשנים, שהיו באים בספינה</w:t>
      </w:r>
      <w:r>
        <w:rPr>
          <w:rtl/>
        </w:rPr>
        <w:t xml:space="preserve">. </w:t>
      </w:r>
      <w:r>
        <w:rPr>
          <w:rtl/>
          <w:lang w:bidi="he"/>
        </w:rPr>
        <w:t>והתחיל אחד קודר תחתיו, ולעשות נקב בהספינה. אמר לו חבירו: "למה אתה קודר?" אמר לו: "מאי איכפת לך. הלא תחתי אני קודר ולא תחתיך"? אמר לו: "שוטה, הרי שנינו נאבדים יחד בהספינה</w:t>
      </w:r>
      <w:r>
        <w:rPr>
          <w:rtl/>
        </w:rPr>
        <w:t xml:space="preserve">!". </w:t>
      </w:r>
      <w:r>
        <w:rPr>
          <w:b/>
          <w:rtl/>
          <w:lang w:bidi="he"/>
        </w:rPr>
        <w:t>(בעל הסולם. "הערבות", י"ז-י"ח</w:t>
      </w:r>
      <w:r>
        <w:rPr>
          <w:b/>
          <w:rtl/>
        </w:rPr>
        <w:t>)</w:t>
      </w:r>
    </w:p>
    <w:p w:rsidR="00065551" w:rsidRDefault="00065551">
      <w:pPr>
        <w:bidi/>
        <w:contextualSpacing w:val="0"/>
        <w:rPr>
          <w:rtl/>
          <w:lang w:bidi="he"/>
        </w:rPr>
      </w:pPr>
    </w:p>
    <w:p w:rsidR="00065551" w:rsidRDefault="001C558C">
      <w:pPr>
        <w:shd w:val="clear" w:color="auto" w:fill="FFFFFF"/>
        <w:bidi/>
        <w:spacing w:line="240" w:lineRule="auto"/>
        <w:contextualSpacing w:val="0"/>
        <w:rPr>
          <w:b/>
          <w:bCs/>
          <w:rtl/>
          <w:lang w:bidi="he"/>
        </w:rPr>
      </w:pPr>
      <w:r>
        <w:rPr>
          <w:b/>
          <w:bCs/>
          <w:rtl/>
          <w:lang w:bidi="he"/>
        </w:rPr>
        <w:t>14</w:t>
      </w:r>
      <w:r>
        <w:rPr>
          <w:rtl/>
          <w:lang w:bidi="he"/>
        </w:rPr>
        <w:t>. אין יכולים לקבל שום דבר בלתי השתוות, אלא תמיד צ</w:t>
      </w:r>
      <w:r>
        <w:rPr>
          <w:rtl/>
          <w:lang w:bidi="he"/>
        </w:rPr>
        <w:t>ריך להיות בחינת השואה. לכן כשהוא מעורר רחמים על עצמו, נמצא שעוסק אז בחינת קבלה לעצמו. וכל כמה שהוא מרבה בתפילה, לא די שלא מכין כלי דהשואה, אלא אדרבא, שנצוצי קבלה מתרקמים אצלו. נמצא שהוא הולך בדרך הפוך, היינו שהוא צריך להכין כלי דהשפעה, אך הוא הכין כלי דקבל</w:t>
      </w:r>
      <w:r>
        <w:rPr>
          <w:rtl/>
          <w:lang w:bidi="he"/>
        </w:rPr>
        <w:t>ה. ו"הדבק במדותיו" הוא דווקא "מה הוא רחום אף אתה רחום". לכן כשהוא מתפלל עבור הכלל, נמצא שעל ידי התפילה הזו, הוא עוסק בבחינת השפעה. וכל כמה שהוא מתפלל, בשיעור כזה הוא מרקם כלי דהשפעה, שיכול להתגלות על זה אור דהשפעה</w:t>
      </w:r>
      <w:r>
        <w:rPr>
          <w:rtl/>
        </w:rPr>
        <w:t xml:space="preserve">. </w:t>
      </w:r>
      <w:r>
        <w:rPr>
          <w:b/>
          <w:rtl/>
          <w:lang w:bidi="he"/>
        </w:rPr>
        <w:t>(רב"ש - ג'. מאמר 217 " ברח דודי</w:t>
      </w:r>
      <w:r>
        <w:rPr>
          <w:b/>
          <w:rtl/>
        </w:rPr>
        <w:t>")</w:t>
      </w:r>
    </w:p>
    <w:p w:rsidR="00065551" w:rsidRDefault="00065551">
      <w:pPr>
        <w:bidi/>
        <w:contextualSpacing w:val="0"/>
        <w:rPr>
          <w:rtl/>
          <w:lang w:bidi="he"/>
        </w:rPr>
      </w:pPr>
    </w:p>
    <w:p w:rsidR="00065551" w:rsidRDefault="00065551">
      <w:pPr>
        <w:shd w:val="clear" w:color="auto" w:fill="FFFFFF"/>
        <w:bidi/>
        <w:spacing w:line="240" w:lineRule="auto"/>
        <w:contextualSpacing w:val="0"/>
        <w:rPr>
          <w:rtl/>
          <w:lang w:bidi="he"/>
        </w:rPr>
      </w:pPr>
    </w:p>
    <w:p w:rsidR="00065551" w:rsidRDefault="001C558C">
      <w:pPr>
        <w:shd w:val="clear" w:color="auto" w:fill="FFFFFF"/>
        <w:bidi/>
        <w:spacing w:line="240" w:lineRule="auto"/>
        <w:contextualSpacing w:val="0"/>
        <w:rPr>
          <w:b/>
          <w:bCs/>
          <w:rtl/>
          <w:lang w:bidi="he"/>
        </w:rPr>
      </w:pPr>
      <w:r>
        <w:rPr>
          <w:b/>
          <w:bCs/>
          <w:rtl/>
          <w:lang w:bidi="he"/>
        </w:rPr>
        <w:t>15</w:t>
      </w:r>
      <w:r>
        <w:rPr>
          <w:rtl/>
          <w:lang w:bidi="he"/>
        </w:rPr>
        <w:t>. ה</w:t>
      </w:r>
      <w:r>
        <w:rPr>
          <w:rtl/>
          <w:lang w:bidi="he"/>
        </w:rPr>
        <w:t>מתפלל על חברו הוא נענה תחילה. פירוש, כי האדם המתפלל על חברו נעשה צינור ההשפעה, להשפיע לחברו, שעל ידו הולכת השפע, וע"כ הוא נענה תחילה, כיוון שעל ידו הוא עובר ההשפעה. ובזה יובן "המברך מתברך". כי המברך נעשה צינור ההשפעה, וע״כ הוא מתברך</w:t>
      </w:r>
      <w:r>
        <w:rPr>
          <w:rtl/>
        </w:rPr>
        <w:t xml:space="preserve">. </w:t>
      </w:r>
      <w:r>
        <w:rPr>
          <w:b/>
          <w:rtl/>
          <w:lang w:bidi="he"/>
        </w:rPr>
        <w:t>(ר' מנחם מנדל מסאסוב</w:t>
      </w:r>
      <w:r>
        <w:rPr>
          <w:b/>
          <w:rtl/>
        </w:rPr>
        <w:t xml:space="preserve">. </w:t>
      </w:r>
      <w:r>
        <w:rPr>
          <w:b/>
          <w:rtl/>
          <w:lang w:bidi="he"/>
        </w:rPr>
        <w:t>אהבת שלום</w:t>
      </w:r>
      <w:r>
        <w:rPr>
          <w:b/>
          <w:rtl/>
        </w:rPr>
        <w:t>)</w:t>
      </w:r>
    </w:p>
    <w:p w:rsidR="00065551" w:rsidRDefault="00065551">
      <w:pPr>
        <w:bidi/>
        <w:contextualSpacing w:val="0"/>
        <w:rPr>
          <w:rtl/>
          <w:lang w:bidi="he"/>
        </w:rPr>
      </w:pPr>
    </w:p>
    <w:p w:rsidR="00065551" w:rsidRDefault="00065551">
      <w:pPr>
        <w:widowControl w:val="0"/>
        <w:bidi/>
        <w:spacing w:line="240" w:lineRule="auto"/>
        <w:contextualSpacing w:val="0"/>
        <w:rPr>
          <w:rtl/>
          <w:lang w:bidi="he"/>
        </w:rPr>
      </w:pPr>
      <w:bookmarkStart w:id="3" w:name="_v20f3e2wtzd6" w:colFirst="0" w:colLast="0"/>
      <w:bookmarkEnd w:id="3"/>
    </w:p>
    <w:p w:rsidR="00065551" w:rsidRDefault="001C558C">
      <w:pPr>
        <w:bidi/>
        <w:spacing w:line="240" w:lineRule="auto"/>
        <w:contextualSpacing w:val="0"/>
        <w:rPr>
          <w:b/>
          <w:bCs/>
          <w:rtl/>
          <w:lang w:bidi="he"/>
        </w:rPr>
      </w:pPr>
      <w:r>
        <w:rPr>
          <w:b/>
          <w:bCs/>
          <w:rtl/>
          <w:lang w:bidi="he"/>
        </w:rPr>
        <w:t>16</w:t>
      </w:r>
      <w:r>
        <w:rPr>
          <w:rtl/>
          <w:lang w:bidi="he"/>
        </w:rPr>
        <w:t>. אתה צריך לעמוד תמיד על המשמר, כל היום וכל הלילה, היינו בין בזמן שאתה מרגיש בחינת יום ובין שאתה מרגיש בחינת לילה. כי אנו אומרים לה' יתברך - כי לך יום אף לך לילה. שגם הלילה, היינו חשכת הלילה, גם כן בא מצד ה' יתברך לטובת האדם, כמו שכתוב "יום</w:t>
      </w:r>
      <w:r>
        <w:rPr>
          <w:rtl/>
        </w:rPr>
        <w:t xml:space="preserve"> </w:t>
      </w:r>
      <w:r>
        <w:rPr>
          <w:rtl/>
          <w:lang w:bidi="he"/>
        </w:rPr>
        <w:t>ליום יביע אומר, ולילה ללילה יחוה דעת". היוצא מזה, עליך לעורר לב החברים עד שתהא השלהבת עולה מאליה, כמו שאמרו חז"ל על "בהעלותך את הנרות", ועל ידי זה תזכה לעורר את אהבת המקום ברוך הוא עלינו</w:t>
      </w:r>
      <w:r>
        <w:rPr>
          <w:rtl/>
        </w:rPr>
        <w:t xml:space="preserve">. </w:t>
      </w:r>
      <w:r>
        <w:rPr>
          <w:b/>
          <w:rtl/>
          <w:lang w:bidi="he"/>
        </w:rPr>
        <w:t>(רב"ש - ב'. אגרת כ"ד</w:t>
      </w:r>
      <w:r>
        <w:rPr>
          <w:b/>
          <w:rtl/>
        </w:rPr>
        <w:t>)</w:t>
      </w:r>
    </w:p>
    <w:p w:rsidR="00065551" w:rsidRDefault="00065551">
      <w:pPr>
        <w:bidi/>
        <w:contextualSpacing w:val="0"/>
        <w:rPr>
          <w:rtl/>
          <w:lang w:bidi="he"/>
        </w:rPr>
      </w:pPr>
    </w:p>
    <w:p w:rsidR="00065551" w:rsidRDefault="001C558C">
      <w:pPr>
        <w:bidi/>
        <w:spacing w:line="240" w:lineRule="auto"/>
        <w:contextualSpacing w:val="0"/>
        <w:rPr>
          <w:b/>
          <w:bCs/>
          <w:rtl/>
          <w:lang w:bidi="he"/>
        </w:rPr>
      </w:pPr>
      <w:r>
        <w:rPr>
          <w:b/>
          <w:bCs/>
          <w:rtl/>
          <w:lang w:bidi="he"/>
        </w:rPr>
        <w:t>17</w:t>
      </w:r>
      <w:r>
        <w:rPr>
          <w:rtl/>
          <w:lang w:bidi="he"/>
        </w:rPr>
        <w:t>. כל אחד צריך להשתדל להביא להחברה רוח חיים</w:t>
      </w:r>
      <w:r>
        <w:rPr>
          <w:rtl/>
        </w:rPr>
        <w:t>,</w:t>
      </w:r>
      <w:r>
        <w:rPr>
          <w:rtl/>
          <w:lang w:bidi="he"/>
        </w:rPr>
        <w:t xml:space="preserve"> ומלוא תקוות, ולהכניס מרץ בהחברה, שכל אחד מהחברה, תהיה לו יכולת לומר לעצמו, עכשיו אני מתחיל דף חדש בעבודה. כלומר, שמטרם שבא להחברה, הוא היה מאוכזב מענין התקדמות בעבודת ה'. מה שאין כן עכשיו החברה הכניסו בו רוח חיים מלא תקוה, שהשיג ע"י החברה בטחון וכח התגברו</w:t>
      </w:r>
      <w:r>
        <w:rPr>
          <w:rtl/>
          <w:lang w:bidi="he"/>
        </w:rPr>
        <w:t>ת, כי מרגיש עכשיו, שיש בידו להגיע לשלימות. וכל מה שהיה חושב, שעומד לנגדו הר גבוה, וחשב שאין בידו לכבוש אותו, אלא באמת הם הפרעות חזקות, הוא מרגיש עכשיו, שהם ממש אין ואפס. והכל קבל מכח החברה, מטעם שכל אחד ואחד השתדל להכניס מצב של עידוד וקיום אויר חדש בהחברה</w:t>
      </w:r>
      <w:r>
        <w:rPr>
          <w:b/>
          <w:rtl/>
        </w:rPr>
        <w:t>.</w:t>
      </w:r>
      <w:r>
        <w:rPr>
          <w:b/>
          <w:rtl/>
          <w:lang w:bidi="he"/>
        </w:rPr>
        <w:t xml:space="preserve"> (רב"ש - א'. מאמר 30 "מה לדרוש מאסיפת חברים" </w:t>
      </w:r>
      <w:r>
        <w:rPr>
          <w:b/>
          <w:rtl/>
        </w:rPr>
        <w:t>1988)</w:t>
      </w:r>
    </w:p>
    <w:p w:rsidR="00065551" w:rsidRDefault="00065551">
      <w:pPr>
        <w:bidi/>
        <w:contextualSpacing w:val="0"/>
        <w:rPr>
          <w:rtl/>
          <w:lang w:bidi="he"/>
        </w:rPr>
      </w:pPr>
    </w:p>
    <w:p w:rsidR="00065551" w:rsidRDefault="001C558C">
      <w:pPr>
        <w:shd w:val="clear" w:color="auto" w:fill="FFFFFF"/>
        <w:bidi/>
        <w:spacing w:line="240" w:lineRule="auto"/>
        <w:contextualSpacing w:val="0"/>
        <w:rPr>
          <w:b/>
          <w:bCs/>
          <w:rtl/>
          <w:lang w:bidi="he"/>
        </w:rPr>
      </w:pPr>
      <w:r>
        <w:rPr>
          <w:b/>
          <w:bCs/>
          <w:rtl/>
          <w:lang w:bidi="he"/>
        </w:rPr>
        <w:t>18</w:t>
      </w:r>
      <w:r>
        <w:rPr>
          <w:rtl/>
          <w:lang w:bidi="he"/>
        </w:rPr>
        <w:t>. איעצך, לעורר בקרבך יראה מקרירות אהבה שבנינו, והגם שהשכל מכחיש ציור כזה. אבל הגע עצמך, אם יש תחבולה להוסיף באהבה, ואינו מוסיף גם זה לפגם תחשב: בדומה לאיש הנותן מתנה גדולה לרעהו, האהבה המתגלה בלבו בשעת</w:t>
      </w:r>
      <w:r>
        <w:rPr>
          <w:rtl/>
        </w:rPr>
        <w:t xml:space="preserve"> </w:t>
      </w:r>
      <w:r>
        <w:rPr>
          <w:rtl/>
          <w:lang w:bidi="he"/>
        </w:rPr>
        <w:t>מעשה, אינה דומה לאהבה הנשארת בלב, לאחר מעשה, אלא היא הולכת ומתקררת יום יום, עד שאפשר לבא לכלל שכחה בברכת האהבה, ומחויב מקבל המתנה להמציא תחבולה בכל יום להיות בעיניו כחדשות. וזהו כל עבודתנו, לגלות אהבתנו בקרבנו, בכל יום ויום ממש, שוה בשוה כמו בשעת הקבלה, דה</w:t>
      </w:r>
      <w:r>
        <w:rPr>
          <w:rtl/>
          <w:lang w:bidi="he"/>
        </w:rPr>
        <w:t>יינו, להרבות ולהפרות השכל בתוספות מרובות על העיקר, עד שהתוספות ברכה של עכשיו, יהיה נוגע בחושים שלנו, כמו מתנה העיקרית בפעם הראשונה, ולזה צריכים תחבולות גדולות, וערוכות לעת הצורך</w:t>
      </w:r>
      <w:r>
        <w:rPr>
          <w:rtl/>
        </w:rPr>
        <w:t xml:space="preserve">. </w:t>
      </w:r>
      <w:r>
        <w:rPr>
          <w:b/>
          <w:rtl/>
          <w:lang w:bidi="he"/>
        </w:rPr>
        <w:t>(בעל הסולם. אגרת ב</w:t>
      </w:r>
      <w:r>
        <w:rPr>
          <w:b/>
          <w:rtl/>
        </w:rPr>
        <w:t>')</w:t>
      </w:r>
    </w:p>
    <w:p w:rsidR="00065551" w:rsidRDefault="00065551">
      <w:pPr>
        <w:bidi/>
        <w:contextualSpacing w:val="0"/>
        <w:rPr>
          <w:rtl/>
          <w:lang w:bidi="he"/>
        </w:rPr>
      </w:pPr>
    </w:p>
    <w:p w:rsidR="00065551" w:rsidRDefault="001C558C">
      <w:pPr>
        <w:contextualSpacing w:val="0"/>
        <w:rPr>
          <w:rtl/>
          <w:lang w:bidi="he"/>
        </w:rPr>
      </w:pPr>
      <w:r>
        <w:rPr>
          <w:rtl/>
          <w:lang w:bidi="he"/>
        </w:rPr>
        <w:t xml:space="preserve">  </w:t>
      </w:r>
    </w:p>
    <w:p w:rsidR="00065551" w:rsidRDefault="00065551">
      <w:pPr>
        <w:contextualSpacing w:val="0"/>
        <w:rPr>
          <w:rtl/>
          <w:lang w:bidi="he"/>
        </w:rPr>
      </w:pPr>
    </w:p>
    <w:p w:rsidR="00065551" w:rsidRDefault="001C558C">
      <w:pPr>
        <w:contextualSpacing w:val="0"/>
        <w:rPr>
          <w:rtl/>
          <w:lang w:bidi="he"/>
        </w:rPr>
      </w:pPr>
      <w:hyperlink r:id="rId4">
        <w:r>
          <w:rPr>
            <w:color w:val="1155CC"/>
            <w:u w:val="single"/>
            <w:rtl/>
            <w:lang w:bidi="he"/>
          </w:rPr>
          <w:t>http://files.kabbalahmedia.info/download/audio/heb_o_rav_2018-11-09_kitei-makor_arvut_n1_p1.mp3</w:t>
        </w:r>
      </w:hyperlink>
      <w:r>
        <w:rPr>
          <w:rtl/>
          <w:lang w:bidi="he"/>
        </w:rPr>
        <w:t xml:space="preserve">  </w:t>
      </w:r>
    </w:p>
    <w:p w:rsidR="00065551" w:rsidRDefault="00065551">
      <w:pPr>
        <w:contextualSpacing w:val="0"/>
        <w:rPr>
          <w:rtl/>
          <w:lang w:bidi="he"/>
        </w:rPr>
      </w:pPr>
    </w:p>
    <w:p w:rsidR="00065551" w:rsidRDefault="001C558C">
      <w:pPr>
        <w:contextualSpacing w:val="0"/>
        <w:rPr>
          <w:rtl/>
          <w:lang w:bidi="he"/>
        </w:rPr>
      </w:pPr>
      <w:r>
        <w:rPr>
          <w:rtl/>
          <w:lang w:bidi="he"/>
        </w:rPr>
        <w:t xml:space="preserve"> </w:t>
      </w:r>
    </w:p>
    <w:sectPr w:rsidR="00065551">
      <w:pgSz w:w="11909" w:h="16834"/>
      <w:pgMar w:top="1440" w:right="1440" w:bottom="1440" w:left="1440" w:header="0" w:footer="720"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065551"/>
    <w:rsid w:val="00065551"/>
    <w:rsid w:val="001C55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B3505564-13A8-F041-8464-5DB1D52D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8-11-07_kitei-makor_arvut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1818</Words>
  <Characters>9094</Characters>
  <Application>Microsoft Office Word</Application>
  <DocSecurity>0</DocSecurity>
  <Lines>75</Lines>
  <Paragraphs>21</Paragraphs>
  <ScaleCrop>false</ScaleCrop>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2018-11-10T14:45:00Z</dcterms:created>
  <dcterms:modified xsi:type="dcterms:W3CDTF">2018-11-10T14:45:00Z</dcterms:modified>
</cp:coreProperties>
</file>