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1C1E" w:rsidRDefault="009A7E38">
      <w:pPr>
        <w:bidi/>
        <w:rPr>
          <w:b/>
          <w:u w:val="single"/>
        </w:rPr>
      </w:pPr>
      <w:bookmarkStart w:id="0" w:name="_GoBack"/>
      <w:bookmarkEnd w:id="0"/>
      <w:r>
        <w:rPr>
          <w:b/>
          <w:u w:val="single"/>
          <w:rtl/>
        </w:rPr>
        <w:t>שיעור נשים עם הרב ד"ר מיכאל לייטמן 31/10/2019</w:t>
      </w:r>
    </w:p>
    <w:p w14:paraId="00000002" w14:textId="77777777" w:rsidR="008F1C1E" w:rsidRDefault="009A7E38">
      <w:pPr>
        <w:bidi/>
        <w:spacing w:line="240" w:lineRule="auto"/>
        <w:rPr>
          <w:b/>
        </w:rPr>
      </w:pPr>
      <w:r>
        <w:rPr>
          <w:b/>
          <w:rtl/>
        </w:rPr>
        <w:t>נושא: חיבור נשים סביב אירופה</w:t>
      </w:r>
    </w:p>
    <w:p w14:paraId="00000003" w14:textId="77777777" w:rsidR="008F1C1E" w:rsidRDefault="008F1C1E">
      <w:pPr>
        <w:bidi/>
        <w:spacing w:line="240" w:lineRule="auto"/>
      </w:pPr>
    </w:p>
    <w:p w14:paraId="00000004" w14:textId="77777777" w:rsidR="008F1C1E" w:rsidRDefault="009A7E38">
      <w:pPr>
        <w:bidi/>
        <w:spacing w:line="240" w:lineRule="auto"/>
      </w:pPr>
      <w:r>
        <w:rPr>
          <w:b/>
        </w:rPr>
        <w:t>1</w:t>
      </w:r>
      <w:r>
        <w:rPr>
          <w:rtl/>
        </w:rPr>
        <w:t xml:space="preserve">. אין בעולם יותר מנשמה אחת, ואותה נשמה מצויה בכל בני ישראל, אצל כל אחד ואחד בשלמות, כמו אצל אדה"ר. כי הרוחני לא יבא בחיתוכים וחילוקים, שזה דווקא מִגִּדְרֵי הגשמיים. אלא מה </w:t>
      </w:r>
      <w:r>
        <w:rPr>
          <w:rtl/>
        </w:rPr>
        <w:t>שאמר שיש ששים רבוא נשמות וניצוצי נשמות, נראה שזה מתחלק בכח גופו של כל אחד ואחד. (בעל הסולם. "ששים רבוא נשמות")</w:t>
      </w:r>
    </w:p>
    <w:p w14:paraId="00000005" w14:textId="77777777" w:rsidR="008F1C1E" w:rsidRDefault="008F1C1E">
      <w:pPr>
        <w:bidi/>
        <w:spacing w:line="240" w:lineRule="auto"/>
      </w:pPr>
    </w:p>
    <w:p w14:paraId="00000006" w14:textId="77777777" w:rsidR="008F1C1E" w:rsidRDefault="009A7E38">
      <w:pPr>
        <w:bidi/>
        <w:spacing w:line="240" w:lineRule="auto"/>
      </w:pPr>
      <w:r>
        <w:rPr>
          <w:b/>
        </w:rPr>
        <w:t>2</w:t>
      </w:r>
      <w:r>
        <w:rPr>
          <w:rtl/>
        </w:rPr>
        <w:t>. ולא חסר לך כלום, אלא לצאת בשדה אשר ברכו ה', וללקט כל אלו האיברים המדולדלים שהתדלדלו מנשמתך, ולצרף אותם לגוף אחד. ובגוף השלם הזה ישרה ה' שכינת</w:t>
      </w:r>
      <w:r>
        <w:rPr>
          <w:rtl/>
        </w:rPr>
        <w:t>ו בתוכו בקביעות בלי הפסק כלל. והמבוע של תבונה רבה, ונחלים עליונים של אור, יהיו כמעין שלא פסק. (בעל הסולם. אגרת ד)</w:t>
      </w:r>
    </w:p>
    <w:p w14:paraId="00000007" w14:textId="77777777" w:rsidR="008F1C1E" w:rsidRDefault="008F1C1E">
      <w:pPr>
        <w:bidi/>
        <w:spacing w:line="240" w:lineRule="auto"/>
      </w:pPr>
    </w:p>
    <w:p w14:paraId="00000008" w14:textId="77777777" w:rsidR="008F1C1E" w:rsidRDefault="009A7E38">
      <w:pPr>
        <w:bidi/>
        <w:spacing w:line="240" w:lineRule="auto"/>
      </w:pPr>
      <w:r>
        <w:rPr>
          <w:b/>
        </w:rPr>
        <w:t>3</w:t>
      </w:r>
      <w:r>
        <w:rPr>
          <w:rtl/>
        </w:rPr>
        <w:t>. יש בכל אחד מהם ניצוצין של אהבת הזולת. אלא שהניצוץ לא היה יכול להדליק את אור האהבה, שיאיר בכל הפרט. לכן הסכימו אז, שע"י התחברותם יחד אז, מכ</w:t>
      </w:r>
      <w:r>
        <w:rPr>
          <w:rtl/>
        </w:rPr>
        <w:t>ל הנצוצין ביחד יעשה שלהבת אחת גדולה. (רב"ש - א'. מאמר 9 "לעולם ימכור אדם קורות ביתו" 1984)</w:t>
      </w:r>
    </w:p>
    <w:p w14:paraId="00000009" w14:textId="77777777" w:rsidR="008F1C1E" w:rsidRDefault="008F1C1E">
      <w:pPr>
        <w:bidi/>
        <w:spacing w:line="240" w:lineRule="auto"/>
      </w:pPr>
    </w:p>
    <w:p w14:paraId="0000000A" w14:textId="77777777" w:rsidR="008F1C1E" w:rsidRDefault="009A7E38">
      <w:pPr>
        <w:bidi/>
        <w:spacing w:line="240" w:lineRule="auto"/>
      </w:pPr>
      <w:r>
        <w:rPr>
          <w:b/>
        </w:rPr>
        <w:t>4</w:t>
      </w:r>
      <w:r>
        <w:rPr>
          <w:rtl/>
        </w:rPr>
        <w:t>. אלו אנשים, שהסכימו שיתייחדו לקבוצה אחד, שיתעסקו באהבת חברים, הוא מסיבת שכל אחד מהם מרגיש, שיש להם רצון אחד, שיכול לאחד את כל הדיעות שלהם, כדי שיקבלו את הכח של אה</w:t>
      </w:r>
      <w:r>
        <w:rPr>
          <w:rtl/>
        </w:rPr>
        <w:t xml:space="preserve">בת הזולת. כי ידוע מאמר חז"ל שאמרו: "כשם שפרצופים אינן דומות זה לזה כך אין דעותיהם דומות זה לזה". אי לזאת אלו אנשים שהסכימו ביניהם, להתאחד בקבוצה אחד, הבינו שאין ביניהם כל כך התרחקות הדיעות מבחינה זו שמבינים, את נחיצות של עבודה באהבת הזולת, לכן כל אחד יהיה </w:t>
      </w:r>
      <w:r>
        <w:rPr>
          <w:rtl/>
        </w:rPr>
        <w:t>מסוגל, לוותר ויתורים לטובת הזולת ועל זה יוכלו להתאחד. (רב"ש - א'. מאמר 8 "עשה לך רב וקנה לך חבר – ב" 1985)</w:t>
      </w:r>
    </w:p>
    <w:p w14:paraId="0000000B" w14:textId="77777777" w:rsidR="008F1C1E" w:rsidRDefault="008F1C1E">
      <w:pPr>
        <w:bidi/>
        <w:spacing w:line="240" w:lineRule="auto"/>
      </w:pPr>
    </w:p>
    <w:p w14:paraId="0000000C" w14:textId="77777777" w:rsidR="008F1C1E" w:rsidRDefault="009A7E38">
      <w:pPr>
        <w:bidi/>
        <w:spacing w:line="240" w:lineRule="auto"/>
      </w:pPr>
      <w:r>
        <w:rPr>
          <w:b/>
        </w:rPr>
        <w:t>5</w:t>
      </w:r>
      <w:r>
        <w:rPr>
          <w:rtl/>
        </w:rPr>
        <w:t>. ענין אהבת חברים, שבנויה על בסיס של אהבת הזולת, שע"י זה יכולים להגיע לאהבת ה', הוא ענין הפוך מה שמקובל באהבת חברים. שפירושו, שענין אהבת הזולת, אין</w:t>
      </w:r>
      <w:r>
        <w:rPr>
          <w:rtl/>
        </w:rPr>
        <w:t xml:space="preserve"> הפירוש, שהחברים יאהבו אותי, אלא, שאני צריך לאהוב את החברים. אם כן לא משנה זה שהחבר מדבר עליו לשון הרע, שבטח יש לו עליו שנאה. אלא האדם הרוצה לקנות אהבת חברים מטעם אהבת הזולת, האדם הזה הוא צריך תיקון, שיאהב את השני. לכן בזמן שהאדם נותן את היגיעה ודן אותו לכ</w:t>
      </w:r>
      <w:r>
        <w:rPr>
          <w:rtl/>
        </w:rPr>
        <w:t>ף זכות, זוהי סגולה, שע"י היגיעה מה שהאדם נותן, נקרא זה "אתערותא דלתתא", ונותנים לו מלמעלה כח, שתהיה לו היכולת לאהוב את כל החברים בלי יוצא מהכלל. (רב"ש - א'. מאמר 30 "מה לדרוש מאסיפת חברים" 1988)</w:t>
      </w:r>
    </w:p>
    <w:p w14:paraId="0000000D" w14:textId="77777777" w:rsidR="008F1C1E" w:rsidRDefault="008F1C1E">
      <w:pPr>
        <w:bidi/>
        <w:spacing w:line="240" w:lineRule="auto"/>
      </w:pPr>
    </w:p>
    <w:p w14:paraId="0000000E" w14:textId="77777777" w:rsidR="008F1C1E" w:rsidRDefault="009A7E38">
      <w:pPr>
        <w:bidi/>
        <w:spacing w:line="240" w:lineRule="auto"/>
      </w:pPr>
      <w:r>
        <w:rPr>
          <w:b/>
        </w:rPr>
        <w:t>6</w:t>
      </w:r>
      <w:r>
        <w:rPr>
          <w:rtl/>
        </w:rPr>
        <w:t>. אהבה נקנית על ידי מעשים. בזה שנותן לחברו מתנות, אזי כל מת</w:t>
      </w:r>
      <w:r>
        <w:rPr>
          <w:rtl/>
        </w:rPr>
        <w:t>נה ומתנה שנותן לחברו, הוא כמו חץ וכדור, שעושה חור בלבו של חברו. וגם שלבו של חברו הוא כמו אבן, מכל מקום כל כדור וכדור עושה חור. ומהרבה חורים נעשה מקום חלל. ואז נכנסת האהבה של הנותן מתנות במקום חלל הזה. וחמימות האהבה מושכת אליו ניצוצי האהבה של חברו. ואז משתי</w:t>
      </w:r>
      <w:r>
        <w:rPr>
          <w:rtl/>
        </w:rPr>
        <w:t xml:space="preserve"> אהבות מתרקם לבוש אהבה, שהלבוש הזה מכסה את שניהם. זאת אומרת, שאהבה אחת מסובבת ומקפת את שניהם, וממילא שניהם נעשו אז לאיש אחד, משום שהלבוש ששניהם מתכסים בו, הוא לבוש אחד. (רב"ש - ג'. מאמר 759 "כללות האדם")</w:t>
      </w:r>
    </w:p>
    <w:p w14:paraId="0000000F" w14:textId="77777777" w:rsidR="008F1C1E" w:rsidRDefault="008F1C1E">
      <w:pPr>
        <w:bidi/>
        <w:spacing w:line="240" w:lineRule="auto"/>
      </w:pPr>
    </w:p>
    <w:p w14:paraId="00000010" w14:textId="77777777" w:rsidR="008F1C1E" w:rsidRDefault="009A7E38">
      <w:pPr>
        <w:bidi/>
        <w:spacing w:line="240" w:lineRule="auto"/>
      </w:pPr>
      <w:r>
        <w:rPr>
          <w:b/>
        </w:rPr>
        <w:t>7</w:t>
      </w:r>
      <w:r>
        <w:rPr>
          <w:rtl/>
        </w:rPr>
        <w:t xml:space="preserve">. עיקר עליית הנפש ושלמותה הוא, כשנכללים כל הנפשות </w:t>
      </w:r>
      <w:r>
        <w:rPr>
          <w:rtl/>
        </w:rPr>
        <w:t>ונעשים אחד, כי אז עולים אל הקדושה, כי הקדושה הוא אחד. וע"כ התפילה, שהוא בחינת הנפש, עיקרה תלוי כשמתאחדים הנפשות... ועל כן עיקר התפילה, בציבור ולא ביחיד, שלא יהיה כל אחד חלוק בפני עצמו, שזה היפך הקדושה. רק צריכים לחבר יחד העדה הקדושה ונעשים בחינת אחד. וזה ת</w:t>
      </w:r>
      <w:r>
        <w:rPr>
          <w:rtl/>
        </w:rPr>
        <w:t>פילה בציבור, כשמתכנסים ומתאחדים הנפשות, וזהו שלמות התפילה. (ליקוטי הלכות. הלכות בית הכנסת)</w:t>
      </w:r>
    </w:p>
    <w:p w14:paraId="00000011" w14:textId="77777777" w:rsidR="008F1C1E" w:rsidRDefault="008F1C1E">
      <w:pPr>
        <w:bidi/>
        <w:spacing w:line="240" w:lineRule="auto"/>
      </w:pPr>
    </w:p>
    <w:p w14:paraId="00000012" w14:textId="77777777" w:rsidR="008F1C1E" w:rsidRDefault="009A7E38">
      <w:pPr>
        <w:bidi/>
        <w:spacing w:line="240" w:lineRule="auto"/>
      </w:pPr>
      <w:r>
        <w:rPr>
          <w:b/>
        </w:rPr>
        <w:t>8</w:t>
      </w:r>
      <w:r>
        <w:rPr>
          <w:rtl/>
        </w:rPr>
        <w:t xml:space="preserve">. ותצילנו מקנאת איש מרעהו, ולא יעלה קנאת אדם על ליבנו, ולא קנאתנו על אחרים. אדרבה, תן בליבנו שנראה כל אחד מעלות חברינו ולא חסרונם, ושנדבר כל אחד את חברו בדרך הישר </w:t>
      </w:r>
      <w:r>
        <w:rPr>
          <w:rtl/>
        </w:rPr>
        <w:t>והרצוי לפניך, ואל יעלה שום שנאה מאחד על חברו חלילה. ותחזק התקשרותנו באהבה אליך, כאשר גלוי וידוע לפניך, שיהא הכול נחת רוח אליך. וזה עיקר כוונתנו. ואם אין לנו שכל לכוון את לבבנו אליך, אתה תלמדינו, אשר נדע באמת כוונת רצונך הטוב. (נועם אלימלך. תפילה קודם תפילה</w:t>
      </w:r>
      <w:r>
        <w:rPr>
          <w:rtl/>
        </w:rPr>
        <w:t>)</w:t>
      </w:r>
    </w:p>
    <w:p w14:paraId="00000013" w14:textId="77777777" w:rsidR="008F1C1E" w:rsidRDefault="008F1C1E">
      <w:pPr>
        <w:bidi/>
        <w:spacing w:line="240" w:lineRule="auto"/>
      </w:pPr>
    </w:p>
    <w:p w14:paraId="00000014" w14:textId="77777777" w:rsidR="008F1C1E" w:rsidRDefault="009A7E38">
      <w:pPr>
        <w:bidi/>
        <w:spacing w:line="240" w:lineRule="auto"/>
      </w:pPr>
      <w:bookmarkStart w:id="1" w:name="_gjdgxs" w:colFirst="0" w:colLast="0"/>
      <w:bookmarkEnd w:id="1"/>
      <w:r>
        <w:rPr>
          <w:b/>
        </w:rPr>
        <w:t>9</w:t>
      </w:r>
      <w:r>
        <w:rPr>
          <w:rtl/>
        </w:rPr>
        <w:t>. העיקר הוא התחברות ואהבה וחיבה באמת בין החברים, זה גורם כל הישועות והמתקת הדינים. שתתאספו ביחד באהבה ואחוה וריעות, ועל ידי זה מסולקים כל הדינין ונמתקים ברחמים, ונתגלה בעולם רחמים גמורים וחסדים מגולים, על ידי התחברות. (מאור ושמש. פרשת דברים)</w:t>
      </w:r>
    </w:p>
    <w:p w14:paraId="00000015" w14:textId="77777777" w:rsidR="008F1C1E" w:rsidRDefault="008F1C1E">
      <w:pPr>
        <w:bidi/>
        <w:spacing w:line="240" w:lineRule="auto"/>
      </w:pPr>
    </w:p>
    <w:p w14:paraId="00000016" w14:textId="77777777" w:rsidR="008F1C1E" w:rsidRDefault="008F1C1E">
      <w:pPr>
        <w:bidi/>
      </w:pPr>
    </w:p>
    <w:sectPr w:rsidR="008F1C1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1E"/>
    <w:rsid w:val="008F1C1E"/>
    <w:rsid w:val="009A7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BAC22242-C682-5649-A4DF-25203B23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2975</Characters>
  <Application>Microsoft Office Word</Application>
  <DocSecurity>0</DocSecurity>
  <Lines>24</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2019-11-02T05:13:00Z</dcterms:created>
  <dcterms:modified xsi:type="dcterms:W3CDTF">2019-11-02T05:13:00Z</dcterms:modified>
</cp:coreProperties>
</file>