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2332" w:rsidRDefault="00256094">
      <w:pPr>
        <w:rPr>
          <w:b/>
          <w:sz w:val="24"/>
          <w:szCs w:val="24"/>
          <w:u w:val="single"/>
        </w:rPr>
      </w:pPr>
      <w:bookmarkStart w:id="0" w:name="_GoBack"/>
      <w:bookmarkEnd w:id="0"/>
      <w:r>
        <w:rPr>
          <w:b/>
          <w:sz w:val="24"/>
          <w:szCs w:val="24"/>
          <w:u w:val="single"/>
        </w:rPr>
        <w:t xml:space="preserve">Congreso Mundial “Cabalá Laam” en Moldova - “De unión a uno” </w:t>
      </w:r>
    </w:p>
    <w:p w14:paraId="00000002" w14:textId="77777777" w:rsidR="00032332" w:rsidRDefault="00032332">
      <w:pPr>
        <w:spacing w:line="240" w:lineRule="auto"/>
        <w:rPr>
          <w:b/>
          <w:sz w:val="24"/>
          <w:szCs w:val="24"/>
        </w:rPr>
      </w:pPr>
    </w:p>
    <w:p w14:paraId="00000003" w14:textId="77777777" w:rsidR="00032332" w:rsidRDefault="00256094">
      <w:pPr>
        <w:spacing w:line="240" w:lineRule="auto"/>
        <w:rPr>
          <w:sz w:val="24"/>
          <w:szCs w:val="24"/>
        </w:rPr>
      </w:pPr>
      <w:r>
        <w:rPr>
          <w:b/>
          <w:sz w:val="24"/>
          <w:szCs w:val="24"/>
        </w:rPr>
        <w:t>Lección 3: ¿Cómo influyo yo al entorno?</w:t>
      </w:r>
    </w:p>
    <w:p w14:paraId="00000004" w14:textId="77777777" w:rsidR="00032332" w:rsidRDefault="00256094">
      <w:pPr>
        <w:spacing w:line="240" w:lineRule="auto"/>
      </w:pPr>
      <w:r>
        <w:rPr>
          <w:b/>
        </w:rPr>
        <w:t xml:space="preserve"> </w:t>
      </w:r>
    </w:p>
    <w:p w14:paraId="00000005" w14:textId="77777777" w:rsidR="00032332" w:rsidRDefault="00256094">
      <w:pPr>
        <w:spacing w:after="60" w:line="240" w:lineRule="auto"/>
        <w:rPr>
          <w:b/>
        </w:rPr>
      </w:pPr>
      <w:r>
        <w:rPr>
          <w:b/>
        </w:rPr>
        <w:t>1) Likutei Moharan, Mahadura Kama, punto 5</w:t>
      </w:r>
    </w:p>
    <w:p w14:paraId="00000006" w14:textId="77777777" w:rsidR="00032332" w:rsidRDefault="00256094">
      <w:pPr>
        <w:spacing w:line="240" w:lineRule="auto"/>
      </w:pPr>
      <w:bookmarkStart w:id="1" w:name="_byv3plcop1e4" w:colFirst="0" w:colLast="0"/>
      <w:bookmarkEnd w:id="1"/>
      <w:r>
        <w:t xml:space="preserve">Cada persona debe decir: todo el mundo ha sido creado para mí (Sanhedrin 37). Resulta que cuando el mundo fue creado para mí, yo debo ver y examinar a cada momento la corrección del mundo y llenar la carencia del mundo y orar por ellos. </w:t>
      </w:r>
    </w:p>
    <w:p w14:paraId="00000007" w14:textId="77777777" w:rsidR="00032332" w:rsidRDefault="00032332">
      <w:pPr>
        <w:spacing w:line="240" w:lineRule="auto"/>
      </w:pPr>
    </w:p>
    <w:p w14:paraId="00000008" w14:textId="77777777" w:rsidR="00032332" w:rsidRDefault="00256094">
      <w:pPr>
        <w:spacing w:line="240" w:lineRule="auto"/>
        <w:rPr>
          <w:b/>
        </w:rPr>
      </w:pPr>
      <w:r>
        <w:rPr>
          <w:b/>
        </w:rPr>
        <w:t xml:space="preserve">2. Baal HaSulam, </w:t>
      </w:r>
      <w:r>
        <w:rPr>
          <w:b/>
        </w:rPr>
        <w:t xml:space="preserve">Artículo de la terminación del Zóhar </w:t>
      </w:r>
    </w:p>
    <w:p w14:paraId="00000009" w14:textId="77777777" w:rsidR="00032332" w:rsidRDefault="00256094">
      <w:pPr>
        <w:spacing w:after="60" w:line="240" w:lineRule="auto"/>
      </w:pPr>
      <w:r>
        <w:t>Así como el Creador no piensa sobre sí mismo si existe o si cuida de sus criaturas u otras dudas, también quien desea alcanzar la equivalencia de forma no debe pensar en esas cosas de las que tiene claro que el Creador</w:t>
      </w:r>
      <w:r>
        <w:t xml:space="preserve"> no piensa porque no hay disparidad de forma más grande que esta.</w:t>
      </w:r>
    </w:p>
    <w:p w14:paraId="0000000A" w14:textId="77777777" w:rsidR="00032332" w:rsidRDefault="00256094">
      <w:pPr>
        <w:spacing w:line="240" w:lineRule="auto"/>
      </w:pPr>
      <w:r>
        <w:t>Por lo tanto, quien piensa estas cosas seguramente se encuentra separado de Él y no conseguirá la equivalencia de forma jamás. Esto es lo que dijeron los sabios: “todos tus actos serán en no</w:t>
      </w:r>
      <w:r>
        <w:t>mbre de los cielos, es decir adhesión a los cielos. No harás nada que no está dirigido a la meta de la adhesión.” Es decir, que todos tus actos serán para otorgar y beneficiar a tu prójimo, que así conseguirás la adhesión con el cielo. “Así como Él es bend</w:t>
      </w:r>
      <w:r>
        <w:t xml:space="preserve">ito”, todos sus actos son para otorgar y beneficiar a su prójimo, así todos tus actos serán solamente para otorgar y beneficiar a tu prójimo lo cual es la adhesión completa. </w:t>
      </w:r>
    </w:p>
    <w:p w14:paraId="0000000B" w14:textId="77777777" w:rsidR="00032332" w:rsidRDefault="00032332">
      <w:pPr>
        <w:spacing w:line="240" w:lineRule="auto"/>
      </w:pPr>
    </w:p>
    <w:p w14:paraId="0000000C" w14:textId="77777777" w:rsidR="00032332" w:rsidRDefault="00256094">
      <w:pPr>
        <w:spacing w:line="240" w:lineRule="auto"/>
        <w:rPr>
          <w:b/>
        </w:rPr>
      </w:pPr>
      <w:r>
        <w:rPr>
          <w:b/>
        </w:rPr>
        <w:t xml:space="preserve">3) Rabash.Art. </w:t>
      </w:r>
      <w:r>
        <w:rPr>
          <w:b/>
          <w:highlight w:val="white"/>
        </w:rPr>
        <w:t xml:space="preserve">13 (1985) </w:t>
      </w:r>
      <w:r>
        <w:rPr>
          <w:b/>
        </w:rPr>
        <w:t xml:space="preserve">, Fortaleza de mi salvación </w:t>
      </w:r>
    </w:p>
    <w:p w14:paraId="0000000D" w14:textId="77777777" w:rsidR="00032332" w:rsidRDefault="00256094">
      <w:pPr>
        <w:spacing w:line="240" w:lineRule="auto"/>
      </w:pPr>
      <w:r>
        <w:t>Este es el asunto del amor</w:t>
      </w:r>
      <w:r>
        <w:t xml:space="preserve"> de amigos que cada uno en la sociedad, fuera de tener el deseo propio, adquiere el deseo de los amigos. Esta es una gran propiedad que no se puede conseguir sino mediante el amor de amigos. Pero hay que tener mucho cuidado de no entrar entre amigos que no</w:t>
      </w:r>
      <w:r>
        <w:t xml:space="preserve"> tienen deseo de analizar el fundamento de su trabajo, si es con el fin de otorgar o de recibir. Y también ver si hacen actos para llegar al camino de la verdad, que es el camino de otorgamiento solamente.</w:t>
      </w:r>
    </w:p>
    <w:p w14:paraId="0000000E" w14:textId="77777777" w:rsidR="00032332" w:rsidRDefault="00256094">
      <w:pPr>
        <w:spacing w:line="240" w:lineRule="auto"/>
      </w:pPr>
      <w:r>
        <w:t xml:space="preserve">Solo en dicho grupo puede entrar en los amigos el </w:t>
      </w:r>
      <w:r>
        <w:t>deseo de otorgar, es decir, que cada uno recibe la carencia de los amigos, o sea que le falta la fuerza de otorgar y a cada sitio al que va busca a siete ojos quizás encuentre en algún lugar quien pueda darle fuerza de otorgamiento. Por eso, cuando llega a</w:t>
      </w:r>
      <w:r>
        <w:t xml:space="preserve"> algún grupo en el que todos están sedientos de la fuerza de otorgar, entonces reciben esta fuerza uno del otro y esto se llama que reciben fuerza exterior además de la fuerza interior propia. </w:t>
      </w:r>
    </w:p>
    <w:p w14:paraId="0000000F" w14:textId="77777777" w:rsidR="00032332" w:rsidRDefault="00032332">
      <w:pPr>
        <w:spacing w:line="240" w:lineRule="auto"/>
      </w:pPr>
    </w:p>
    <w:p w14:paraId="00000010" w14:textId="77777777" w:rsidR="00032332" w:rsidRDefault="00256094">
      <w:pPr>
        <w:spacing w:after="60" w:line="240" w:lineRule="auto"/>
        <w:rPr>
          <w:b/>
        </w:rPr>
      </w:pPr>
      <w:r>
        <w:rPr>
          <w:b/>
        </w:rPr>
        <w:t xml:space="preserve">4) Rabash. Art </w:t>
      </w:r>
      <w:r>
        <w:rPr>
          <w:b/>
          <w:highlight w:val="white"/>
        </w:rPr>
        <w:t>2 (1984)</w:t>
      </w:r>
      <w:r>
        <w:rPr>
          <w:b/>
        </w:rPr>
        <w:t>, Sobre el asunto del amor de amigos</w:t>
      </w:r>
    </w:p>
    <w:p w14:paraId="00000011" w14:textId="77777777" w:rsidR="00032332" w:rsidRDefault="00256094">
      <w:pPr>
        <w:spacing w:line="240" w:lineRule="auto"/>
      </w:pPr>
      <w:r>
        <w:t>U</w:t>
      </w:r>
      <w:r>
        <w:t>no debe revelar el amor que hay en su corazón por los amigos, porque en esta revelación despierta el corazón de su amigo hacia los amigos, para que también los amigos sientan que cada uno se dedica al amor de amigos. La ganancia en esto está en que uno rec</w:t>
      </w:r>
      <w:r>
        <w:t>ibe una fuerza mayor para obrar en el amor de amigos, debido a que la fuerza del amor de cada uno se incluye en el amigo.</w:t>
      </w:r>
    </w:p>
    <w:p w14:paraId="00000012" w14:textId="77777777" w:rsidR="00032332" w:rsidRDefault="00032332">
      <w:pPr>
        <w:spacing w:line="240" w:lineRule="auto"/>
      </w:pPr>
    </w:p>
    <w:p w14:paraId="00000013" w14:textId="77777777" w:rsidR="00032332" w:rsidRDefault="00256094">
      <w:pPr>
        <w:spacing w:line="240" w:lineRule="auto"/>
        <w:rPr>
          <w:b/>
        </w:rPr>
      </w:pPr>
      <w:r>
        <w:rPr>
          <w:b/>
        </w:rPr>
        <w:t>5) Libro Luz y Sol – Porción Jetró</w:t>
      </w:r>
    </w:p>
    <w:p w14:paraId="00000014" w14:textId="77777777" w:rsidR="00032332" w:rsidRDefault="00256094">
      <w:pPr>
        <w:spacing w:line="240" w:lineRule="auto"/>
      </w:pPr>
      <w:r>
        <w:t xml:space="preserve">Uno tiene que hacer que parezca a su amigo que uno sirve al Creador más y más a comparación de él </w:t>
      </w:r>
      <w:r>
        <w:t>y “la envidia entre autores incrementa la sabiduría”, y se refuerce mediante el trabajo del Creador más y más. Esto es “cada justo se quemará por la Jupá (palio nupcial) de su amigo”, que se refiere al asunto del entusiasmo al ver que la Jupá de su amigo e</w:t>
      </w:r>
      <w:r>
        <w:t xml:space="preserve">s más grande que la suya arde en uno el fuego y su espíritu se entusiasma con el trabajo del Creador más y así consigue mas logros divinos. </w:t>
      </w:r>
    </w:p>
    <w:p w14:paraId="00000015" w14:textId="77777777" w:rsidR="00032332" w:rsidRDefault="00032332">
      <w:pPr>
        <w:spacing w:line="240" w:lineRule="auto"/>
      </w:pPr>
    </w:p>
    <w:p w14:paraId="00000016" w14:textId="77777777" w:rsidR="00032332" w:rsidRDefault="00256094">
      <w:pPr>
        <w:spacing w:line="240" w:lineRule="auto"/>
        <w:rPr>
          <w:b/>
        </w:rPr>
      </w:pPr>
      <w:r>
        <w:rPr>
          <w:b/>
        </w:rPr>
        <w:t>6) Noam Elimelej, Likutei Shoshana</w:t>
      </w:r>
    </w:p>
    <w:p w14:paraId="00000017" w14:textId="77777777" w:rsidR="00032332" w:rsidRDefault="00256094">
      <w:pPr>
        <w:spacing w:line="240" w:lineRule="auto"/>
      </w:pPr>
      <w:r>
        <w:t xml:space="preserve">Uno tiene que rezar siempre por su amigo, pues para sí no puede hacerlo ya que </w:t>
      </w:r>
      <w:r>
        <w:t xml:space="preserve">el prisionero no puede librarse a sí mismo de la prisión. Pero para su amigo, recibe pronta </w:t>
      </w:r>
      <w:r>
        <w:lastRenderedPageBreak/>
        <w:t xml:space="preserve">respuesta y cada uno debe rezar por su amigo y así uno ayuda al otro hasta que todos son asistidos. De esto se dice que Israel son </w:t>
      </w:r>
      <w:r>
        <w:rPr>
          <w:i/>
        </w:rPr>
        <w:t>Arevim</w:t>
      </w:r>
      <w:r>
        <w:t xml:space="preserve"> (garantes) unos de otros, </w:t>
      </w:r>
      <w:r>
        <w:t xml:space="preserve">de la palabra </w:t>
      </w:r>
      <w:r>
        <w:rPr>
          <w:i/>
        </w:rPr>
        <w:t>Arivim</w:t>
      </w:r>
      <w:r>
        <w:t xml:space="preserve"> (dulces), pues se mitigan unos a otros mediante el rezo que elevan, cada uno por su amigo y así son respondidos. Y lo principal del rezo está en el pensamiento, pues en el pensamiento su rezo puede ser fácilmente aceptado.</w:t>
      </w:r>
    </w:p>
    <w:p w14:paraId="00000018" w14:textId="77777777" w:rsidR="00032332" w:rsidRDefault="00032332">
      <w:pPr>
        <w:spacing w:line="240" w:lineRule="auto"/>
        <w:rPr>
          <w:b/>
        </w:rPr>
      </w:pPr>
    </w:p>
    <w:p w14:paraId="00000019" w14:textId="77777777" w:rsidR="00032332" w:rsidRDefault="00256094">
      <w:pPr>
        <w:spacing w:line="240" w:lineRule="auto"/>
        <w:rPr>
          <w:b/>
        </w:rPr>
      </w:pPr>
      <w:r>
        <w:rPr>
          <w:b/>
        </w:rPr>
        <w:t>7) Rabash 1</w:t>
      </w:r>
      <w:r>
        <w:rPr>
          <w:b/>
        </w:rPr>
        <w:t xml:space="preserve">, Art. </w:t>
      </w:r>
      <w:r>
        <w:rPr>
          <w:b/>
          <w:highlight w:val="white"/>
        </w:rPr>
        <w:t>4 (1984)</w:t>
      </w:r>
      <w:r>
        <w:rPr>
          <w:b/>
        </w:rPr>
        <w:t xml:space="preserve">, Cada uno ayudará a su amigo  </w:t>
      </w:r>
    </w:p>
    <w:p w14:paraId="0000001A" w14:textId="77777777" w:rsidR="00032332" w:rsidRDefault="00256094">
      <w:pPr>
        <w:spacing w:line="240" w:lineRule="auto"/>
      </w:pPr>
      <w:r>
        <w:t>Los antiguos sabios dijeron: “la preocupación que uno lleva en el corazón, la compartirá a otros”. Porque en el asunto de que uno tenga un estado de ánimo elevado, no le sirve de nada tener riquezas y sabidurí</w:t>
      </w:r>
      <w:r>
        <w:t>as, etc, sino que cada uno puede ayudar al otro cuando ve que se encuentra en estado de bajeza, como está escrito “el prisionero no puede librarse a sí mismo de la prisión”, y precisamente su amigo puede elevarlo al espíritu de vida y así volver a consegui</w:t>
      </w:r>
      <w:r>
        <w:t>r la fuerza de seguridad de vida y abundancia. Así comienza como si su propósito se encontrara ahora más cercano. Resulta que cada uno tiene que poner atención y pensar en qué puede ayudar a su amigo, darle entusiasmo, porque cada uno puede encontrar caren</w:t>
      </w:r>
      <w:r>
        <w:t xml:space="preserve">cia en el amigo respecto al ánimo, que uno pueda llenar. </w:t>
      </w:r>
    </w:p>
    <w:p w14:paraId="0000001B" w14:textId="77777777" w:rsidR="00032332" w:rsidRDefault="00032332">
      <w:pPr>
        <w:spacing w:line="240" w:lineRule="auto"/>
      </w:pPr>
    </w:p>
    <w:p w14:paraId="0000001C" w14:textId="77777777" w:rsidR="00032332" w:rsidRDefault="00256094">
      <w:pPr>
        <w:spacing w:line="240" w:lineRule="auto"/>
        <w:rPr>
          <w:b/>
        </w:rPr>
      </w:pPr>
      <w:r>
        <w:rPr>
          <w:b/>
        </w:rPr>
        <w:t xml:space="preserve">8) Escritos de Rabash. Art. </w:t>
      </w:r>
      <w:r>
        <w:rPr>
          <w:b/>
          <w:highlight w:val="white"/>
        </w:rPr>
        <w:t>759</w:t>
      </w:r>
      <w:r>
        <w:rPr>
          <w:b/>
        </w:rPr>
        <w:t xml:space="preserve">, La totalidad del hombre  </w:t>
      </w:r>
    </w:p>
    <w:p w14:paraId="0000001D" w14:textId="77777777" w:rsidR="00032332" w:rsidRDefault="00256094">
      <w:pPr>
        <w:spacing w:line="240" w:lineRule="auto"/>
      </w:pPr>
      <w:r>
        <w:t>Uno debe saber que el amor se compra a través de los actos. Dando regalos a su amigo, cada regalo que le da a su amigo es como una flecha y una bala que hace brecha en el corazón de su amigo, y aunque el corazón de su amigo es como una piedra, de todos mod</w:t>
      </w:r>
      <w:r>
        <w:t>os cada bala hace una brecha y de todas las brechas se forma un espacio y así entra el amor de quien otorga los regalos en ese espacio.</w:t>
      </w:r>
    </w:p>
    <w:p w14:paraId="0000001E" w14:textId="77777777" w:rsidR="00032332" w:rsidRDefault="00256094">
      <w:pPr>
        <w:spacing w:line="240" w:lineRule="auto"/>
      </w:pPr>
      <w:r>
        <w:t>Y la calidez del amor atrae a él chispas de amor de su amigo. Entonces, de los dos amores se teje el vestido de amor y e</w:t>
      </w:r>
      <w:r>
        <w:t>se vestido los cubre a ambos. Esto significa que un amor los rodea a ambos y así se convierten en un solo hombre porque el vestido que los cubre a ambos, es un solo vestido. Por esa razón los dos se anulan.</w:t>
      </w:r>
    </w:p>
    <w:p w14:paraId="0000001F" w14:textId="77777777" w:rsidR="00032332" w:rsidRDefault="00032332">
      <w:pPr>
        <w:spacing w:line="240" w:lineRule="auto"/>
      </w:pPr>
    </w:p>
    <w:p w14:paraId="00000020" w14:textId="77777777" w:rsidR="00032332" w:rsidRDefault="00256094">
      <w:pPr>
        <w:spacing w:line="240" w:lineRule="auto"/>
        <w:rPr>
          <w:b/>
        </w:rPr>
      </w:pPr>
      <w:r>
        <w:rPr>
          <w:b/>
        </w:rPr>
        <w:t>9) Rabash, Peldaños de la escalera, Cartas, Cart</w:t>
      </w:r>
      <w:r>
        <w:rPr>
          <w:b/>
        </w:rPr>
        <w:t xml:space="preserve">a 24 </w:t>
      </w:r>
    </w:p>
    <w:p w14:paraId="00000021" w14:textId="77777777" w:rsidR="00032332" w:rsidRDefault="00256094">
      <w:pPr>
        <w:spacing w:line="240" w:lineRule="auto"/>
      </w:pPr>
      <w:r>
        <w:t>Tienes que estar todo el tiempo en guardia, todo el día y toda la noche, es decir ya sea que sientes que es estado de día o si sientes que es estado de noche. Porque decimos al Creador – porque el día y también la noche, tuyos son. Que también la noc</w:t>
      </w:r>
      <w:r>
        <w:t xml:space="preserve">he, es decir la oscuridad de la noche, también llega por parte del Creador en beneficio del hombre, como está escrito “Día a día emite palabra, y una noche expresa a la otra el conocimiento”. Resulta de esto que uno debe despertar el corazón de los amigos </w:t>
      </w:r>
      <w:r>
        <w:t xml:space="preserve">hasta que la llama suba por sí misma, como dijeron los sabios, “al elevar estas velas” y por ese medio lograrás despertar el amor del Creador sobre nosotros. </w:t>
      </w:r>
    </w:p>
    <w:p w14:paraId="00000022" w14:textId="77777777" w:rsidR="00032332" w:rsidRDefault="00032332">
      <w:pPr>
        <w:spacing w:line="240" w:lineRule="auto"/>
      </w:pPr>
    </w:p>
    <w:p w14:paraId="00000023" w14:textId="77777777" w:rsidR="00032332" w:rsidRDefault="00256094">
      <w:pPr>
        <w:spacing w:line="240" w:lineRule="auto"/>
        <w:rPr>
          <w:b/>
        </w:rPr>
      </w:pPr>
      <w:r>
        <w:rPr>
          <w:b/>
        </w:rPr>
        <w:t xml:space="preserve">10) Rabash.Art. </w:t>
      </w:r>
      <w:r>
        <w:rPr>
          <w:b/>
          <w:highlight w:val="white"/>
        </w:rPr>
        <w:t>17 (1986)</w:t>
      </w:r>
      <w:r>
        <w:rPr>
          <w:b/>
        </w:rPr>
        <w:t>, Orden de la asamblea</w:t>
      </w:r>
    </w:p>
    <w:p w14:paraId="00000024" w14:textId="77777777" w:rsidR="00032332" w:rsidRDefault="00256094">
      <w:pPr>
        <w:spacing w:line="240" w:lineRule="auto"/>
      </w:pPr>
      <w:r>
        <w:t>Según lo que está escrito: en la multitud está l</w:t>
      </w:r>
      <w:r>
        <w:t>a gloria del Rey. Resulta que cuanto más grande es la multitud, la fuerza de la multitud funciona más, es decir que se crea un ambiente más fuerte de grandeza e importancia del Creador, que entonces, el cuerpo de cada uno siente que todos los actos que hac</w:t>
      </w:r>
      <w:r>
        <w:t xml:space="preserve">e son para la Kdushá, quees otorgar al Creador, y se le considera como gran fortuna estar entre personas que tienen el privilegio de servir al Rey. Entonces, cada pequeño acto que hace, está lleno de alegría y placer por tener ahora con qué servir al Rey. </w:t>
      </w:r>
    </w:p>
    <w:p w14:paraId="00000025" w14:textId="77777777" w:rsidR="00032332" w:rsidRDefault="00032332">
      <w:pPr>
        <w:spacing w:line="240" w:lineRule="auto"/>
      </w:pPr>
    </w:p>
    <w:p w14:paraId="00000026" w14:textId="77777777" w:rsidR="00032332" w:rsidRDefault="00032332">
      <w:pPr>
        <w:spacing w:line="240" w:lineRule="auto"/>
      </w:pPr>
    </w:p>
    <w:p w14:paraId="00000027" w14:textId="77777777" w:rsidR="00032332" w:rsidRDefault="00032332"/>
    <w:sectPr w:rsidR="000323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32"/>
    <w:rsid w:val="00032332"/>
    <w:rsid w:val="00256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1B2F5F0-8142-F045-A08A-D1088946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5772</Characters>
  <Application>Microsoft Office Word</Application>
  <DocSecurity>0</DocSecurity>
  <Lines>48</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2019-09-07T05:46:00Z</dcterms:created>
  <dcterms:modified xsi:type="dcterms:W3CDTF">2019-09-07T05:46:00Z</dcterms:modified>
</cp:coreProperties>
</file>