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2AA1" w:rsidRDefault="000479FC">
      <w:pPr>
        <w:rPr>
          <w:b/>
          <w:sz w:val="24"/>
          <w:szCs w:val="24"/>
          <w:u w:val="single"/>
        </w:rPr>
      </w:pPr>
      <w:bookmarkStart w:id="0" w:name="_GoBack"/>
      <w:bookmarkEnd w:id="0"/>
      <w:r>
        <w:rPr>
          <w:b/>
          <w:sz w:val="24"/>
          <w:szCs w:val="24"/>
          <w:u w:val="single"/>
        </w:rPr>
        <w:t xml:space="preserve">Congreso Mundial “Cabalá Laam” en Moldova - “De unión a uno” </w:t>
      </w:r>
    </w:p>
    <w:p w14:paraId="00000002" w14:textId="77777777" w:rsidR="008F2AA1" w:rsidRDefault="008F2AA1">
      <w:pPr>
        <w:spacing w:line="240" w:lineRule="auto"/>
        <w:rPr>
          <w:b/>
          <w:sz w:val="24"/>
          <w:szCs w:val="24"/>
        </w:rPr>
      </w:pPr>
    </w:p>
    <w:p w14:paraId="00000003" w14:textId="77777777" w:rsidR="008F2AA1" w:rsidRDefault="000479FC">
      <w:pPr>
        <w:spacing w:line="240" w:lineRule="auto"/>
        <w:rPr>
          <w:sz w:val="24"/>
          <w:szCs w:val="24"/>
        </w:rPr>
      </w:pPr>
      <w:r>
        <w:rPr>
          <w:b/>
          <w:sz w:val="24"/>
          <w:szCs w:val="24"/>
        </w:rPr>
        <w:t>Lección 2: Me entrego a la influencia del entorno</w:t>
      </w:r>
    </w:p>
    <w:p w14:paraId="00000004" w14:textId="77777777" w:rsidR="008F2AA1" w:rsidRDefault="000479FC">
      <w:pPr>
        <w:spacing w:line="240" w:lineRule="auto"/>
        <w:rPr>
          <w:b/>
          <w:sz w:val="24"/>
          <w:szCs w:val="24"/>
        </w:rPr>
      </w:pPr>
      <w:r>
        <w:rPr>
          <w:b/>
          <w:sz w:val="24"/>
          <w:szCs w:val="24"/>
        </w:rPr>
        <w:t xml:space="preserve"> </w:t>
      </w:r>
    </w:p>
    <w:p w14:paraId="00000005" w14:textId="77777777" w:rsidR="008F2AA1" w:rsidRDefault="000479FC">
      <w:pPr>
        <w:spacing w:line="240" w:lineRule="auto"/>
        <w:rPr>
          <w:b/>
        </w:rPr>
      </w:pPr>
      <w:r>
        <w:rPr>
          <w:b/>
        </w:rPr>
        <w:t>1) Rabash 31 (1986), El asunto de la Yeniká y el Ibur</w:t>
      </w:r>
    </w:p>
    <w:p w14:paraId="00000006" w14:textId="77777777" w:rsidR="008F2AA1" w:rsidRDefault="000479FC">
      <w:pPr>
        <w:spacing w:line="240" w:lineRule="auto"/>
      </w:pPr>
      <w:r>
        <w:t>El comienzo del ingreso al trabajo del Creador es el estado de Ibur (concepción), o sea, que se anula su propia esencia y se introduce en la concepción en el vientre de la madre como está escrito: “escucha, hijo, la moral de tu padre y no abandones a tu ma</w:t>
      </w:r>
      <w:r>
        <w:t>dre”, que viene de “pues serás invocado para Biná”, es decir que anula su amor propio llamado “Maljut”, que su estado original se llama deseo de recibir con el fin de recibir, y se introduce al estado de los Kelim de otorgamiento llamado “Biná”. Y uno debe</w:t>
      </w:r>
      <w:r>
        <w:t xml:space="preserve"> creer que antes de nacer, o sea, antes de haber descendido su alma en el cuerpo, esta se hallaba adherida al Creador, y ahora anhela volver a adherirse como fue antes de su descenso, lo que se llama “Ibur” (concepción), es decir, que anula su esencia por </w:t>
      </w:r>
      <w:r>
        <w:t xml:space="preserve">completo. </w:t>
      </w:r>
    </w:p>
    <w:p w14:paraId="00000007" w14:textId="77777777" w:rsidR="008F2AA1" w:rsidRDefault="008F2AA1">
      <w:pPr>
        <w:spacing w:line="240" w:lineRule="auto"/>
      </w:pPr>
    </w:p>
    <w:p w14:paraId="00000008" w14:textId="77777777" w:rsidR="008F2AA1" w:rsidRDefault="000479FC">
      <w:pPr>
        <w:spacing w:line="240" w:lineRule="auto"/>
        <w:rPr>
          <w:b/>
        </w:rPr>
      </w:pPr>
      <w:r>
        <w:rPr>
          <w:b/>
        </w:rPr>
        <w:t>2) Rabash 1, Propósito de la sociedad -2</w:t>
      </w:r>
    </w:p>
    <w:p w14:paraId="00000009" w14:textId="77777777" w:rsidR="008F2AA1" w:rsidRDefault="000479FC">
      <w:pPr>
        <w:spacing w:line="240" w:lineRule="auto"/>
      </w:pPr>
      <w:r>
        <w:t>Sin anular el amor propio es imposible llegar a la adhesión al Creador que significa equivalencia de forma.</w:t>
      </w:r>
    </w:p>
    <w:p w14:paraId="0000000A" w14:textId="77777777" w:rsidR="008F2AA1" w:rsidRDefault="000479FC">
      <w:pPr>
        <w:spacing w:line="240" w:lineRule="auto"/>
      </w:pPr>
      <w:r>
        <w:t>Debido a que esto va en contra de nuestra naturaleza, se necesita para eso una sociedad en la q</w:t>
      </w:r>
      <w:r>
        <w:t>ue todos tengan una gran fuerza con la que podamos trabajar juntos, anular el deseo de recibir llamado “maldad”, pues este es el que le impide alcanzar la meta para la cual fue creado el hombre.</w:t>
      </w:r>
    </w:p>
    <w:p w14:paraId="0000000B" w14:textId="77777777" w:rsidR="008F2AA1" w:rsidRDefault="000479FC">
      <w:pPr>
        <w:spacing w:line="240" w:lineRule="auto"/>
      </w:pPr>
      <w:r>
        <w:t>Por esto es que la sociedad debe estar incluida de individuos</w:t>
      </w:r>
      <w:r>
        <w:t xml:space="preserve"> que todos comparten la misma idea, que tienen que conseguir esta meta. Entonces de todos estos individuos se crea una gran fuerza única con la que puede luchar consigo mismo puesto que cada uno está incluido de todos. Resulta que cada uno se basa en un gr</w:t>
      </w:r>
      <w:r>
        <w:t>an deseo que es alcanzar la meta.</w:t>
      </w:r>
    </w:p>
    <w:p w14:paraId="0000000C" w14:textId="77777777" w:rsidR="008F2AA1" w:rsidRDefault="000479FC">
      <w:pPr>
        <w:spacing w:line="240" w:lineRule="auto"/>
      </w:pPr>
      <w:r>
        <w:t>A fin de conseguir la inclusión de uno con el otro, cada uno debe anularse frente al otro. Por medio de esto cada uno ve las ventajas de su amigo y no sus defectos. Pero quien piensa que está un poco más elevado que sus am</w:t>
      </w:r>
      <w:r>
        <w:t xml:space="preserve">igos, ya no puede unirse a ellos.  </w:t>
      </w:r>
    </w:p>
    <w:p w14:paraId="0000000D" w14:textId="77777777" w:rsidR="008F2AA1" w:rsidRDefault="008F2AA1">
      <w:pPr>
        <w:spacing w:line="240" w:lineRule="auto"/>
      </w:pPr>
    </w:p>
    <w:p w14:paraId="0000000E" w14:textId="77777777" w:rsidR="008F2AA1" w:rsidRDefault="000479FC">
      <w:pPr>
        <w:spacing w:line="240" w:lineRule="auto"/>
        <w:rPr>
          <w:b/>
        </w:rPr>
      </w:pPr>
      <w:r>
        <w:rPr>
          <w:b/>
        </w:rPr>
        <w:t xml:space="preserve">3. Rabash, Art. </w:t>
      </w:r>
      <w:r>
        <w:rPr>
          <w:b/>
          <w:highlight w:val="white"/>
        </w:rPr>
        <w:t xml:space="preserve">3 (1985)  </w:t>
      </w:r>
      <w:r>
        <w:rPr>
          <w:b/>
        </w:rPr>
        <w:t xml:space="preserve">El asunto de la verdad y la fe </w:t>
      </w:r>
    </w:p>
    <w:p w14:paraId="0000000F" w14:textId="77777777" w:rsidR="008F2AA1" w:rsidRDefault="000479FC">
      <w:pPr>
        <w:spacing w:line="240" w:lineRule="auto"/>
      </w:pPr>
      <w:r>
        <w:t>Está escrito: “el embrión en las entrañas de su madre, se alimenta de lo que come su madre”, que todo lo que recibe el embrión, lo recibe en los Kelim de la madr</w:t>
      </w:r>
      <w:r>
        <w:t>e. Por eso, aun cuando el embrión no tiene los Kelim apropiados para recibir la Gadlut, puede recibir en los Kelim del superior – de la madre – puesto que se anula completamente ante la madre, y no tiene autoridad propia, lo cual se denomina estado de “Ibu</w:t>
      </w:r>
      <w:r>
        <w:t xml:space="preserve">r” (concepción), que se anula completamente ante el superior. </w:t>
      </w:r>
    </w:p>
    <w:p w14:paraId="00000010" w14:textId="77777777" w:rsidR="008F2AA1" w:rsidRDefault="008F2AA1">
      <w:pPr>
        <w:spacing w:line="240" w:lineRule="auto"/>
      </w:pPr>
    </w:p>
    <w:p w14:paraId="00000011" w14:textId="77777777" w:rsidR="008F2AA1" w:rsidRDefault="008F2AA1">
      <w:pPr>
        <w:spacing w:line="240" w:lineRule="auto"/>
      </w:pPr>
    </w:p>
    <w:p w14:paraId="00000012" w14:textId="77777777" w:rsidR="008F2AA1" w:rsidRDefault="000479FC">
      <w:pPr>
        <w:spacing w:line="240" w:lineRule="auto"/>
        <w:rPr>
          <w:b/>
        </w:rPr>
      </w:pPr>
      <w:r>
        <w:rPr>
          <w:b/>
        </w:rPr>
        <w:t>4) Libro Luz y Sol –Porción Ekev</w:t>
      </w:r>
    </w:p>
    <w:p w14:paraId="00000013" w14:textId="77777777" w:rsidR="008F2AA1" w:rsidRDefault="000479FC">
      <w:pPr>
        <w:spacing w:line="240" w:lineRule="auto"/>
      </w:pPr>
      <w:r>
        <w:t>Lo principal es que cada uno no vaya a considerarse a sí mismo como un justo o algo dentro de la sagrada sociedad, solo que se preocupe de no dañar la sagrada</w:t>
      </w:r>
      <w:r>
        <w:t xml:space="preserve"> sociedad con sus actos. Y aunque parecería que se trata de un gran hombre, a pesar de ello tendrá que escudriñar en sus actos y pensar en qué es que se considera gran cosa y entonces se anulará por completo. Se sabe que “dentro de una decena mora la Shjin</w:t>
      </w:r>
      <w:r>
        <w:t xml:space="preserve">á” que es un nivel completo, y en un nivel completo hay cabeza y manos y pies y talones, como se sabe de las sagradas palabras superiores. Resulta que si cada uno se considera nulo dentro de la sociedad sagrada, entonces uno se considera que es “talón” en </w:t>
      </w:r>
      <w:r>
        <w:t>relación a la sociedad y ellos son la cabeza y el cuerpo y los órganos superiores, y cuando cada uno de ellos se considera a sí mismo de ese modo, entonces provocan que se abran a ellos las puertas de la abundancia y todo el bien en el mundo, y lo principa</w:t>
      </w:r>
      <w:r>
        <w:t xml:space="preserve">l fluye a través de aquel que se considera más nulo y talón. </w:t>
      </w:r>
    </w:p>
    <w:p w14:paraId="00000014" w14:textId="77777777" w:rsidR="008F2AA1" w:rsidRDefault="008F2AA1">
      <w:pPr>
        <w:spacing w:line="240" w:lineRule="auto"/>
      </w:pPr>
    </w:p>
    <w:p w14:paraId="00000015" w14:textId="77777777" w:rsidR="008F2AA1" w:rsidRDefault="000479FC">
      <w:pPr>
        <w:spacing w:line="240" w:lineRule="auto"/>
        <w:rPr>
          <w:b/>
        </w:rPr>
      </w:pPr>
      <w:r>
        <w:rPr>
          <w:b/>
        </w:rPr>
        <w:lastRenderedPageBreak/>
        <w:t>5)  Baal HaSulam, No es momento de juntar el rebaño</w:t>
      </w:r>
    </w:p>
    <w:p w14:paraId="00000016" w14:textId="77777777" w:rsidR="008F2AA1" w:rsidRDefault="000479FC">
      <w:pPr>
        <w:spacing w:line="240" w:lineRule="auto"/>
      </w:pPr>
      <w:r>
        <w:t>El individuo no debe salirse del público y pedir para sí mismo, ni siquiera dar contento a su Creador, sino solamente por el público general.</w:t>
      </w:r>
      <w:r>
        <w:t xml:space="preserve"> Porque quien sale de la colectividad para pedir para sí mismo en particular, no construye sino que por el contrario, provoca destrucción a su alma, como está escrito: todo el que se vanagloria, porque no puede haber quien se retire del público a menos que</w:t>
      </w:r>
      <w:r>
        <w:t xml:space="preserve"> tenga un atuendo de orgullo. ¡Ay de él, porque inflige la ruina de su alma! Así, cada uno debe unirse con toda su fuerza a todo Israel con cada solicitud al Creador en la oración y en el trabajo e incluirse en la raíz de todo Israel.</w:t>
      </w:r>
    </w:p>
    <w:p w14:paraId="00000017" w14:textId="77777777" w:rsidR="008F2AA1" w:rsidRDefault="008F2AA1">
      <w:pPr>
        <w:spacing w:line="240" w:lineRule="auto"/>
      </w:pPr>
    </w:p>
    <w:p w14:paraId="00000018" w14:textId="77777777" w:rsidR="008F2AA1" w:rsidRDefault="000479FC">
      <w:pPr>
        <w:spacing w:line="240" w:lineRule="auto"/>
      </w:pPr>
      <w:r>
        <w:rPr>
          <w:b/>
        </w:rPr>
        <w:t>6) Rabash 2, art. 21</w:t>
      </w:r>
      <w:r>
        <w:rPr>
          <w:b/>
        </w:rPr>
        <w:t>, 1986. Asunto por encima de la razón</w:t>
      </w:r>
      <w:r>
        <w:t>Solo gracias a la conexión con la sociedad, mediante la envidia que uno tiene de los amigos, mientras que uno ve que ellos tienen cualidades mejores que las suyas, esto le da impulso para adquirir las buenas medidas que</w:t>
      </w:r>
      <w:r>
        <w:t xml:space="preserve"> ellos tienen y uno no, por las cuales los envidia. Resulta que uno gana de la sociedad nuevas cualidades que adopta para sí, gracias a que ve que ellos se encuentran en un nivel más elevado al suyo y los envidia. Esa es la razón que ahora puede ser más gr</w:t>
      </w:r>
      <w:r>
        <w:t xml:space="preserve">ande de lo que sería si no tuviera la sociedad porque de ella adquiere nuevas fuerzas.  </w:t>
      </w:r>
    </w:p>
    <w:p w14:paraId="00000019" w14:textId="77777777" w:rsidR="008F2AA1" w:rsidRDefault="008F2AA1">
      <w:pPr>
        <w:spacing w:line="240" w:lineRule="auto"/>
      </w:pPr>
      <w:bookmarkStart w:id="1" w:name="_2p3lfbgo2pii" w:colFirst="0" w:colLast="0"/>
      <w:bookmarkEnd w:id="1"/>
    </w:p>
    <w:p w14:paraId="0000001A" w14:textId="77777777" w:rsidR="008F2AA1" w:rsidRDefault="000479FC">
      <w:pPr>
        <w:spacing w:line="240" w:lineRule="auto"/>
        <w:rPr>
          <w:b/>
        </w:rPr>
      </w:pPr>
      <w:bookmarkStart w:id="2" w:name="_pay60wd8wgiv" w:colFirst="0" w:colLast="0"/>
      <w:bookmarkEnd w:id="2"/>
      <w:r>
        <w:rPr>
          <w:b/>
        </w:rPr>
        <w:t>7. Baal Hasulam. Shmati 99. "No dijo malvado ni justo"</w:t>
      </w:r>
    </w:p>
    <w:p w14:paraId="0000001B" w14:textId="77777777" w:rsidR="008F2AA1" w:rsidRDefault="000479FC">
      <w:pPr>
        <w:spacing w:line="240" w:lineRule="auto"/>
      </w:pPr>
      <w:bookmarkStart w:id="3" w:name="_c774npoj226m" w:colFirst="0" w:colLast="0"/>
      <w:bookmarkEnd w:id="3"/>
      <w:r>
        <w:t>Si uno no tiene ningún deseo o anhelo de espiritualidad, si se encuentra entre personas que tienen un deseo y a</w:t>
      </w:r>
      <w:r>
        <w:t>nhelo de espiritualidad, si le gustan estas personas, él también tomará su fuerza para prevalecer, y sus deseos y aspiraciones, aunque por su propia calidad, no tiene estos deseos y antojos y el poder para vencer. Pero de acuerdo con la gracia y la importa</w:t>
      </w:r>
      <w:r>
        <w:t>ncia que le atribuye a estas personas, recibirá nuevos poderes.</w:t>
      </w:r>
    </w:p>
    <w:p w14:paraId="0000001C" w14:textId="77777777" w:rsidR="008F2AA1" w:rsidRDefault="008F2AA1">
      <w:pPr>
        <w:spacing w:line="240" w:lineRule="auto"/>
      </w:pPr>
    </w:p>
    <w:p w14:paraId="0000001D" w14:textId="77777777" w:rsidR="008F2AA1" w:rsidRDefault="008F2AA1">
      <w:pPr>
        <w:spacing w:line="240" w:lineRule="auto"/>
        <w:rPr>
          <w:b/>
        </w:rPr>
      </w:pPr>
    </w:p>
    <w:p w14:paraId="0000001E" w14:textId="77777777" w:rsidR="008F2AA1" w:rsidRDefault="008F2AA1">
      <w:pPr>
        <w:spacing w:line="240" w:lineRule="auto"/>
      </w:pPr>
      <w:bookmarkStart w:id="4" w:name="_u6qpyu3mfh39" w:colFirst="0" w:colLast="0"/>
      <w:bookmarkEnd w:id="4"/>
    </w:p>
    <w:p w14:paraId="0000001F" w14:textId="77777777" w:rsidR="008F2AA1" w:rsidRDefault="008F2AA1">
      <w:pPr>
        <w:spacing w:line="240" w:lineRule="auto"/>
      </w:pPr>
    </w:p>
    <w:p w14:paraId="00000020" w14:textId="77777777" w:rsidR="008F2AA1" w:rsidRDefault="008F2AA1">
      <w:pPr>
        <w:spacing w:line="240" w:lineRule="auto"/>
      </w:pPr>
    </w:p>
    <w:p w14:paraId="00000021" w14:textId="77777777" w:rsidR="008F2AA1" w:rsidRDefault="000479FC">
      <w:pPr>
        <w:spacing w:line="240" w:lineRule="auto"/>
      </w:pPr>
      <w:bookmarkStart w:id="5" w:name="_4yri01wx8a78" w:colFirst="0" w:colLast="0"/>
      <w:bookmarkEnd w:id="5"/>
      <w:r>
        <w:rPr>
          <w:b/>
        </w:rPr>
        <w:t xml:space="preserve">8) Rabash , Art. </w:t>
      </w:r>
      <w:r>
        <w:rPr>
          <w:b/>
          <w:highlight w:val="white"/>
        </w:rPr>
        <w:t xml:space="preserve">38 (1990) </w:t>
      </w:r>
      <w:r>
        <w:rPr>
          <w:b/>
        </w:rPr>
        <w:t xml:space="preserve">Qué es “el vaso de la bendición tiene que estar lleno”, en el trabajo. </w:t>
      </w:r>
      <w:r>
        <w:t>Cuando uno puede ir con los ojos cerrados, por encima de la razón y creer en la fe de los sabios, e ir hasta el final. Esto se denomina Ibur (concepción), que no tiene boca. Ibur significa (TES parte 8) que dice: “nivel de Maljut, que es la pequeñez más re</w:t>
      </w:r>
      <w:r>
        <w:t xml:space="preserve">stringida posible, llamada Ibur, que proviene de “Averá y Dinin” (transgresión y juicios) que el texto dice “y me enjuició Dios por el bien de ustedes”, que debe interpretarse el asunto de la transgresión y los Dinin. Debido a que uno tiene que ir con los </w:t>
      </w:r>
      <w:r>
        <w:t xml:space="preserve">ojos cerrados por encima de la razón, el cuerpo se opone a dicho trabajo, por eso uno tiene que sobreponerse siempre, que es lo que se llama “transgresión y furia y dificultad”, pues es un trabajo difícil estar todo el tiempo sobreponiéndose para anularse </w:t>
      </w:r>
      <w:r>
        <w:t>al Superior y que el Superior haga de uno lo que el Superior desee. Esto se llama “Ibur”, que es la pequeñez más restringida posible.</w:t>
      </w:r>
    </w:p>
    <w:p w14:paraId="00000022" w14:textId="77777777" w:rsidR="008F2AA1" w:rsidRDefault="008F2AA1">
      <w:pPr>
        <w:spacing w:line="240" w:lineRule="auto"/>
      </w:pPr>
    </w:p>
    <w:p w14:paraId="00000023" w14:textId="77777777" w:rsidR="008F2AA1" w:rsidRDefault="000479FC">
      <w:pPr>
        <w:spacing w:line="240" w:lineRule="auto"/>
        <w:rPr>
          <w:b/>
        </w:rPr>
      </w:pPr>
      <w:bookmarkStart w:id="6" w:name="_3l5gv5dyg2el" w:colFirst="0" w:colLast="0"/>
      <w:bookmarkEnd w:id="6"/>
      <w:r>
        <w:rPr>
          <w:b/>
        </w:rPr>
        <w:t>9. Baal Hasulam. Shmati 19. "¿Qué es" El Creador odia los cuerpos "en la obra?"</w:t>
      </w:r>
    </w:p>
    <w:p w14:paraId="00000024" w14:textId="77777777" w:rsidR="008F2AA1" w:rsidRDefault="000479FC">
      <w:pPr>
        <w:spacing w:line="240" w:lineRule="auto"/>
      </w:pPr>
      <w:bookmarkStart w:id="7" w:name="_erzxw8nffs0d" w:colFirst="0" w:colLast="0"/>
      <w:bookmarkEnd w:id="7"/>
      <w:r>
        <w:t>La importancia del trabajo es precisament</w:t>
      </w:r>
      <w:r>
        <w:t>e cuando uno llega a un estado de cero, cuando ve que anula toda su existencia y ser, porque la voluntad de recibir no tiene poder. Solo entonces uno entra en Kdushá.</w:t>
      </w:r>
    </w:p>
    <w:p w14:paraId="00000025" w14:textId="77777777" w:rsidR="008F2AA1" w:rsidRDefault="008F2AA1">
      <w:pPr>
        <w:spacing w:line="240" w:lineRule="auto"/>
      </w:pPr>
    </w:p>
    <w:p w14:paraId="00000026" w14:textId="77777777" w:rsidR="008F2AA1" w:rsidRDefault="000479FC">
      <w:pPr>
        <w:spacing w:line="240" w:lineRule="auto"/>
        <w:rPr>
          <w:b/>
        </w:rPr>
      </w:pPr>
      <w:r>
        <w:rPr>
          <w:b/>
        </w:rPr>
        <w:t>10.  Rabash 2, Carta 42</w:t>
      </w:r>
    </w:p>
    <w:p w14:paraId="00000027" w14:textId="77777777" w:rsidR="008F2AA1" w:rsidRDefault="000479FC">
      <w:pPr>
        <w:spacing w:line="240" w:lineRule="auto"/>
      </w:pPr>
      <w:r>
        <w:t>Está escrito: “y acampó el pueblo, como un solo hombre en un sol</w:t>
      </w:r>
      <w:r>
        <w:t>o corazón”, si sabemos lo que dijeron los sabios: “así como sus rostros no son iguales, tampoco sus opiniones son iguales”, entonces ¿cómo pueden ser como un solo hombre en un solo corazón? La respuesta es que si hablamos de que cada uno  se preocupa por u</w:t>
      </w:r>
      <w:r>
        <w:t>no mismo es imposible ser como un solo hombre, pues los deseos no son iguales.</w:t>
      </w:r>
    </w:p>
    <w:p w14:paraId="00000028" w14:textId="77777777" w:rsidR="008F2AA1" w:rsidRDefault="000479FC">
      <w:pPr>
        <w:spacing w:line="240" w:lineRule="auto"/>
      </w:pPr>
      <w:r>
        <w:t>Sin embargo, al anular su propia autoridad y preocuparse todos solo por el beneficio del Creador, sus opiniones ya no son particulares pues los individuos se anularon y entraron</w:t>
      </w:r>
      <w:r>
        <w:t xml:space="preserve"> todos bajo el dominio del Único.</w:t>
      </w:r>
    </w:p>
    <w:p w14:paraId="00000029" w14:textId="77777777" w:rsidR="008F2AA1" w:rsidRDefault="008F2AA1">
      <w:pPr>
        <w:spacing w:line="240" w:lineRule="auto"/>
      </w:pPr>
    </w:p>
    <w:p w14:paraId="0000002A" w14:textId="77777777" w:rsidR="008F2AA1" w:rsidRDefault="000479FC">
      <w:pPr>
        <w:spacing w:line="240" w:lineRule="auto"/>
        <w:rPr>
          <w:b/>
        </w:rPr>
      </w:pPr>
      <w:r>
        <w:rPr>
          <w:b/>
        </w:rPr>
        <w:lastRenderedPageBreak/>
        <w:t xml:space="preserve"> 11) Escritos de Rabash 2, Carta 8  </w:t>
      </w:r>
    </w:p>
    <w:p w14:paraId="0000002B" w14:textId="77777777" w:rsidR="008F2AA1" w:rsidRDefault="000479FC">
      <w:pPr>
        <w:spacing w:line="240" w:lineRule="auto"/>
      </w:pPr>
      <w:r>
        <w:t>Después de haber conseguido la vestidura del amor, comienzan a brillar en mí chispas de amor y el corazón comienza a añorar y a unirse con mis amigos y me parece que mis ojos ven a mis</w:t>
      </w:r>
      <w:r>
        <w:t xml:space="preserve"> amigos, y es como si mis oídos escucharán sus voces, mi boca hablará con ellos, las manos abrazan y los pies bailan con amor y alegría junto a ellos en la ronda y yo salgo de mis límites corporales y me olvido de la gran distancia que hay entre mí y mis a</w:t>
      </w:r>
      <w:r>
        <w:t>migos y el plano terreno de unas cuantas leguas no nos dividirá y es como si mis amigos estuvieran situados dentro de mi corazón y vieran todo lo que ocurre allí, y yo comienzo a avergonzarme de mis pequeñas acciones contra mis amigos y salgo de mis vasija</w:t>
      </w:r>
      <w:r>
        <w:t>s corporales, y pareciera a todos que no hay ninguna realidad en el mundo más que yo y mis amigos. Y luego también el “yo” se anula y se absorbe y se incluye en mis amigos hasta que me paro y declaro que no hay ninguna realidad en el mundo – solo los amigo</w:t>
      </w:r>
      <w:r>
        <w:t xml:space="preserve">s. </w:t>
      </w:r>
    </w:p>
    <w:p w14:paraId="0000002C" w14:textId="77777777" w:rsidR="008F2AA1" w:rsidRDefault="008F2AA1"/>
    <w:sectPr w:rsidR="008F2AA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A1"/>
    <w:rsid w:val="000479FC"/>
    <w:rsid w:val="008F2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7EEE27FA-BB55-4440-B7D1-74BCFB19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6898</Characters>
  <Application>Microsoft Office Word</Application>
  <DocSecurity>0</DocSecurity>
  <Lines>57</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2019-09-07T04:53:00Z</dcterms:created>
  <dcterms:modified xsi:type="dcterms:W3CDTF">2019-09-07T04:53:00Z</dcterms:modified>
</cp:coreProperties>
</file>