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15691" w:rsidRDefault="00814D9B">
      <w:pPr>
        <w:spacing w:line="240" w:lineRule="auto"/>
        <w:rPr>
          <w:b/>
          <w:bCs/>
          <w:sz w:val="24"/>
          <w:szCs w:val="24"/>
          <w:rtl/>
          <w:lang w:bidi="he"/>
        </w:rPr>
      </w:pPr>
      <w:bookmarkStart w:id="0" w:name="_GoBack"/>
      <w:bookmarkEnd w:id="0"/>
      <w:r>
        <w:rPr>
          <w:b/>
          <w:bCs/>
          <w:sz w:val="24"/>
          <w:szCs w:val="24"/>
          <w:rtl/>
          <w:lang w:bidi="he"/>
        </w:rPr>
        <w:t>Світовий віртульний конгрес весна 2019</w:t>
      </w:r>
    </w:p>
    <w:p w14:paraId="00000002" w14:textId="77777777" w:rsidR="00415691" w:rsidRDefault="00814D9B">
      <w:pPr>
        <w:spacing w:line="360" w:lineRule="auto"/>
        <w:rPr>
          <w:b/>
          <w:bCs/>
          <w:sz w:val="24"/>
          <w:szCs w:val="24"/>
          <w:rtl/>
          <w:lang w:bidi="he"/>
        </w:rPr>
      </w:pPr>
      <w:r>
        <w:rPr>
          <w:b/>
          <w:bCs/>
          <w:sz w:val="24"/>
          <w:szCs w:val="24"/>
          <w:rtl/>
          <w:lang w:bidi="he"/>
        </w:rPr>
        <w:t>22-23.03.2019</w:t>
      </w:r>
    </w:p>
    <w:p w14:paraId="00000003" w14:textId="77777777" w:rsidR="00415691" w:rsidRDefault="00814D9B">
      <w:pPr>
        <w:rPr>
          <w:b/>
          <w:bCs/>
          <w:sz w:val="24"/>
          <w:szCs w:val="24"/>
          <w:rtl/>
          <w:lang w:bidi="he"/>
        </w:rPr>
      </w:pPr>
      <w:r>
        <w:rPr>
          <w:b/>
          <w:bCs/>
          <w:sz w:val="24"/>
          <w:szCs w:val="24"/>
          <w:rtl/>
          <w:lang w:bidi="he"/>
        </w:rPr>
        <w:t>Урок №1: Поле, благословенне Творцем</w:t>
      </w:r>
    </w:p>
    <w:p w14:paraId="00000004" w14:textId="77777777" w:rsidR="00415691" w:rsidRDefault="00415691">
      <w:pPr>
        <w:rPr>
          <w:rtl/>
          <w:lang w:bidi="he"/>
        </w:rPr>
      </w:pPr>
    </w:p>
    <w:p w14:paraId="00000005" w14:textId="77777777" w:rsidR="00415691" w:rsidRDefault="00814D9B">
      <w:pPr>
        <w:widowControl w:val="0"/>
        <w:spacing w:line="240" w:lineRule="auto"/>
        <w:rPr>
          <w:rtl/>
          <w:lang w:bidi="he"/>
        </w:rPr>
      </w:pPr>
      <w:r>
        <w:rPr>
          <w:b/>
          <w:bCs/>
          <w:rtl/>
          <w:lang w:bidi="he"/>
        </w:rPr>
        <w:t>1.  Бааль Сулам. Лист 4</w:t>
      </w:r>
      <w:r>
        <w:rPr>
          <w:rtl/>
          <w:lang w:bidi="he"/>
        </w:rPr>
        <w:t xml:space="preserve"> </w:t>
      </w:r>
    </w:p>
    <w:p w14:paraId="00000006" w14:textId="77777777" w:rsidR="00415691" w:rsidRDefault="00814D9B">
      <w:pPr>
        <w:widowControl w:val="0"/>
        <w:spacing w:line="240" w:lineRule="auto"/>
        <w:rPr>
          <w:b/>
          <w:bCs/>
          <w:rtl/>
          <w:lang w:bidi="he"/>
        </w:rPr>
      </w:pPr>
      <w:r>
        <w:rPr>
          <w:rtl/>
          <w:lang w:bidi="he"/>
        </w:rPr>
        <w:t xml:space="preserve">І не бракує тобі нічого, а просто вийти в поле, котре благословив Творець, і зібрати всі ті органи розсипані, що розсипалися від твоєї душі, і поєднати їх в одне тіло. </w:t>
      </w:r>
    </w:p>
    <w:p w14:paraId="00000007" w14:textId="77777777" w:rsidR="00415691" w:rsidRDefault="00415691">
      <w:pPr>
        <w:widowControl w:val="0"/>
        <w:spacing w:line="240" w:lineRule="auto"/>
        <w:rPr>
          <w:b/>
          <w:bCs/>
          <w:rtl/>
          <w:lang w:bidi="he"/>
        </w:rPr>
      </w:pPr>
    </w:p>
    <w:p w14:paraId="00000008" w14:textId="77777777" w:rsidR="00415691" w:rsidRDefault="00814D9B">
      <w:pPr>
        <w:widowControl w:val="0"/>
        <w:spacing w:line="240" w:lineRule="auto"/>
        <w:rPr>
          <w:b/>
          <w:bCs/>
          <w:rtl/>
          <w:lang w:bidi="he"/>
        </w:rPr>
      </w:pPr>
      <w:r>
        <w:rPr>
          <w:b/>
          <w:bCs/>
          <w:rtl/>
          <w:lang w:bidi="he"/>
        </w:rPr>
        <w:t xml:space="preserve">2. Рабаш. Стаття 3 (1984) "Любовь товаришів - 1" </w:t>
      </w:r>
    </w:p>
    <w:p w14:paraId="00000009" w14:textId="77777777" w:rsidR="00415691" w:rsidRDefault="00814D9B">
      <w:pPr>
        <w:widowControl w:val="0"/>
        <w:spacing w:line="240" w:lineRule="auto"/>
        <w:rPr>
          <w:rtl/>
          <w:lang w:bidi="he"/>
        </w:rPr>
      </w:pPr>
      <w:r>
        <w:rPr>
          <w:rtl/>
          <w:lang w:bidi="he"/>
        </w:rPr>
        <w:t>“І знайшов його чоловік, як ось, заб</w:t>
      </w:r>
      <w:r>
        <w:rPr>
          <w:rtl/>
          <w:lang w:bidi="he"/>
        </w:rPr>
        <w:t>лукав у полі. І спитав його той чоловік, говорячи: “Що шукатимеш?” Тобто, - чим я можу допомогти тобі? “І сказав: “Братів своїх я розшукую”. Бо тим, що я буду в єдиній групі з моїми братами, тобто тим, що я буду в групі, де є товариська любов, тоді я зможу</w:t>
      </w:r>
      <w:r>
        <w:rPr>
          <w:rtl/>
          <w:lang w:bidi="he"/>
        </w:rPr>
        <w:t xml:space="preserve"> піднятися на путь, що здіймається до Дому Творця. І путь ця, - вона та, що зветься “дорогою віддачі”, бо дорога ця супроти нашої природи. А для того, щоб змогли ми прийти до цього, немає іншої допомоги, окрім товариської любові, - того, чим кожен може доп</w:t>
      </w:r>
      <w:r>
        <w:rPr>
          <w:rtl/>
          <w:lang w:bidi="he"/>
        </w:rPr>
        <w:t>омогти товаришеві. “І сказав той чоловік: “Пішли вони від цього.” Пояснює Раші: відняли себе від братерства, тобто, що не бажають поєднуватися з тобою”. І це спричинило врешті-решт те, що народ Ізраїлю увійшов в єгипетське вигнання. А щоб вийти з Єгипту, п</w:t>
      </w:r>
      <w:r>
        <w:rPr>
          <w:rtl/>
          <w:lang w:bidi="he"/>
        </w:rPr>
        <w:t>овинні ми зобов’язатися увійти в групу, де бажають перебувати в товариській любові, і через це удостоїмося вийти з Єгипту і також дарування Тори.</w:t>
      </w:r>
    </w:p>
    <w:p w14:paraId="0000000A" w14:textId="77777777" w:rsidR="00415691" w:rsidRDefault="00415691">
      <w:pPr>
        <w:spacing w:line="240" w:lineRule="auto"/>
        <w:rPr>
          <w:b/>
          <w:bCs/>
          <w:rtl/>
          <w:lang w:bidi="he"/>
        </w:rPr>
      </w:pPr>
    </w:p>
    <w:p w14:paraId="0000000B" w14:textId="77777777" w:rsidR="00415691" w:rsidRDefault="00814D9B">
      <w:pPr>
        <w:widowControl w:val="0"/>
        <w:spacing w:line="240" w:lineRule="auto"/>
        <w:rPr>
          <w:b/>
          <w:bCs/>
          <w:rtl/>
          <w:lang w:bidi="he"/>
        </w:rPr>
      </w:pPr>
      <w:r>
        <w:rPr>
          <w:b/>
          <w:bCs/>
          <w:rtl/>
          <w:lang w:bidi="he"/>
        </w:rPr>
        <w:t>3. Рабаш. Стаття 1, част. 2. (1984) “Мета групи - 2”</w:t>
      </w:r>
    </w:p>
    <w:p w14:paraId="0000000C" w14:textId="77777777" w:rsidR="00415691" w:rsidRDefault="00814D9B">
      <w:pPr>
        <w:widowControl w:val="0"/>
        <w:spacing w:line="240" w:lineRule="auto"/>
        <w:rPr>
          <w:rtl/>
          <w:lang w:bidi="he"/>
        </w:rPr>
      </w:pPr>
      <w:r>
        <w:rPr>
          <w:rtl/>
          <w:lang w:bidi="he"/>
        </w:rPr>
        <w:t>Без усунення себелюбства неможливо досягти злиття з Твор</w:t>
      </w:r>
      <w:r>
        <w:rPr>
          <w:rtl/>
          <w:lang w:bidi="he"/>
        </w:rPr>
        <w:t>цем, яке є питанням подібності властивостей.</w:t>
      </w:r>
    </w:p>
    <w:p w14:paraId="0000000D" w14:textId="77777777" w:rsidR="00415691" w:rsidRDefault="00814D9B">
      <w:pPr>
        <w:widowControl w:val="0"/>
        <w:spacing w:line="240" w:lineRule="auto"/>
        <w:rPr>
          <w:rtl/>
          <w:lang w:bidi="he"/>
        </w:rPr>
      </w:pPr>
      <w:r>
        <w:rPr>
          <w:rtl/>
          <w:lang w:bidi="he"/>
        </w:rPr>
        <w:t>І оскільки це проти нашої природи, тому ми потребуємо спільноти, аби були всі великою силою, і змогли б працювати разом над усуненням бажання отримувати, яке зветься “зло”, тому що саме воно є перешкодою в досяг</w:t>
      </w:r>
      <w:r>
        <w:rPr>
          <w:rtl/>
          <w:lang w:bidi="he"/>
        </w:rPr>
        <w:t>ненні мети, заради якої створено людину.</w:t>
      </w:r>
    </w:p>
    <w:p w14:paraId="0000000E" w14:textId="77777777" w:rsidR="00415691" w:rsidRDefault="00814D9B">
      <w:pPr>
        <w:widowControl w:val="0"/>
        <w:spacing w:line="240" w:lineRule="auto"/>
        <w:rPr>
          <w:rtl/>
          <w:lang w:bidi="he"/>
        </w:rPr>
      </w:pPr>
      <w:r>
        <w:rPr>
          <w:rtl/>
          <w:lang w:bidi="he"/>
        </w:rPr>
        <w:t>Через це повинна група бути складеною з індивідуумів, де всі однієї думки про те, що повинні досягти цього. І тоді з усіх індивідуумів створюється одна велика сила, яка здатна боротися з собою тому, що кожен складає</w:t>
      </w:r>
      <w:r>
        <w:rPr>
          <w:rtl/>
          <w:lang w:bidi="he"/>
        </w:rPr>
        <w:t>ться з усіх. Виходить, що кожен базується на великому бажанні: він прагне досягти мети.</w:t>
      </w:r>
    </w:p>
    <w:p w14:paraId="0000000F" w14:textId="77777777" w:rsidR="00415691" w:rsidRDefault="00814D9B">
      <w:pPr>
        <w:widowControl w:val="0"/>
        <w:spacing w:line="240" w:lineRule="auto"/>
        <w:rPr>
          <w:b/>
          <w:bCs/>
          <w:rtl/>
          <w:lang w:bidi="he"/>
        </w:rPr>
      </w:pPr>
      <w:r>
        <w:rPr>
          <w:rtl/>
          <w:lang w:bidi="he"/>
        </w:rPr>
        <w:t>А для того, щоб було включення одного в іншого, кожен повинен анулювати себе стосовно іншого. І це робиться тим, що кожен бачить чесноти товариша свого, а не його хиби.</w:t>
      </w:r>
      <w:r>
        <w:rPr>
          <w:rtl/>
          <w:lang w:bidi="he"/>
        </w:rPr>
        <w:t xml:space="preserve"> Але ж той, хто вважає, що він трішки вищий за товаришів, - вже не може він поєднатися з ними.</w:t>
      </w:r>
    </w:p>
    <w:p w14:paraId="00000010" w14:textId="77777777" w:rsidR="00415691" w:rsidRDefault="00415691">
      <w:pPr>
        <w:widowControl w:val="0"/>
        <w:spacing w:line="240" w:lineRule="auto"/>
        <w:rPr>
          <w:b/>
          <w:bCs/>
          <w:rtl/>
          <w:lang w:bidi="he"/>
        </w:rPr>
      </w:pPr>
    </w:p>
    <w:p w14:paraId="00000011" w14:textId="77777777" w:rsidR="00415691" w:rsidRDefault="00814D9B">
      <w:pPr>
        <w:widowControl w:val="0"/>
        <w:spacing w:line="240" w:lineRule="auto"/>
        <w:rPr>
          <w:b/>
          <w:bCs/>
          <w:rtl/>
          <w:lang w:bidi="he"/>
        </w:rPr>
      </w:pPr>
      <w:r>
        <w:rPr>
          <w:b/>
          <w:bCs/>
          <w:rtl/>
          <w:lang w:bidi="he"/>
        </w:rPr>
        <w:t>4. Бааль Сулам. Плоди мудрості (Прі Хахам, коментар на Тору). «Не час збирати отари»</w:t>
      </w:r>
    </w:p>
    <w:p w14:paraId="00000012" w14:textId="77777777" w:rsidR="00415691" w:rsidRDefault="00814D9B">
      <w:pPr>
        <w:spacing w:line="240" w:lineRule="auto"/>
        <w:rPr>
          <w:rtl/>
          <w:lang w:bidi="he"/>
        </w:rPr>
      </w:pPr>
      <w:r>
        <w:rPr>
          <w:rtl/>
          <w:lang w:bidi="he"/>
        </w:rPr>
        <w:t>Не можна одинаку виходити з загалу і просити за себе, - навіть аби приносит</w:t>
      </w:r>
      <w:r>
        <w:rPr>
          <w:rtl/>
          <w:lang w:bidi="he"/>
        </w:rPr>
        <w:t>и задоволення Творцю своєму, - а треба тільки за весь загал. Бо той, хто виходить з громади аби просити за свою душу особисто, не будує, а навпаки, призводить до руйнування своєї душі, як написано «кожний, хто гордує», бо не можна уявити собі такого, хто в</w:t>
      </w:r>
      <w:r>
        <w:rPr>
          <w:rtl/>
          <w:lang w:bidi="he"/>
        </w:rPr>
        <w:t>иходить із громади, не одягнувшись в погорду, і горе йому, тим що спричинює руйнування душі своїй.</w:t>
      </w:r>
    </w:p>
    <w:p w14:paraId="00000013" w14:textId="77777777" w:rsidR="00415691" w:rsidRDefault="00814D9B">
      <w:pPr>
        <w:spacing w:line="240" w:lineRule="auto"/>
        <w:rPr>
          <w:b/>
          <w:bCs/>
          <w:rtl/>
          <w:lang w:bidi="he"/>
        </w:rPr>
      </w:pPr>
      <w:r>
        <w:rPr>
          <w:rtl/>
          <w:lang w:bidi="he"/>
        </w:rPr>
        <w:t xml:space="preserve">Хай не буде побудження у жодного індивіда з синів Ісраеля, вимагати будь-що наодинці, бо жодному не бракувало нічого, через те, що не відчували себе окремим </w:t>
      </w:r>
      <w:r>
        <w:rPr>
          <w:rtl/>
          <w:lang w:bidi="he"/>
        </w:rPr>
        <w:t>«я», і це було їхньою силою вийти сміливо і відкрито з Єгипту. І кожна людина має зібрати всі свої сили, в загалі Ісраеля, в усіх зверненнях до Творця в молитві та духовній роботі, і так долучить себе до Кореня всього Ісраеля.</w:t>
      </w:r>
    </w:p>
    <w:p w14:paraId="00000014" w14:textId="77777777" w:rsidR="00415691" w:rsidRDefault="00415691">
      <w:pPr>
        <w:widowControl w:val="0"/>
        <w:spacing w:line="240" w:lineRule="auto"/>
        <w:rPr>
          <w:rtl/>
          <w:lang w:bidi="he"/>
        </w:rPr>
      </w:pPr>
    </w:p>
    <w:p w14:paraId="00000015" w14:textId="77777777" w:rsidR="00415691" w:rsidRDefault="00814D9B">
      <w:pPr>
        <w:widowControl w:val="0"/>
        <w:spacing w:line="240" w:lineRule="auto"/>
        <w:rPr>
          <w:rtl/>
          <w:lang w:bidi="he"/>
        </w:rPr>
      </w:pPr>
      <w:r>
        <w:rPr>
          <w:b/>
          <w:bCs/>
          <w:rtl/>
          <w:lang w:bidi="he"/>
        </w:rPr>
        <w:t>5. Ноам Елімелех. Лікутей Шо</w:t>
      </w:r>
      <w:r>
        <w:rPr>
          <w:b/>
          <w:bCs/>
          <w:rtl/>
          <w:lang w:bidi="he"/>
        </w:rPr>
        <w:t>шана «Збірник Троянди»</w:t>
      </w:r>
    </w:p>
    <w:p w14:paraId="00000016" w14:textId="77777777" w:rsidR="00415691" w:rsidRDefault="00814D9B">
      <w:pPr>
        <w:widowControl w:val="0"/>
        <w:spacing w:line="240" w:lineRule="auto"/>
        <w:rPr>
          <w:b/>
          <w:bCs/>
          <w:rtl/>
          <w:lang w:bidi="he"/>
        </w:rPr>
      </w:pPr>
      <w:r>
        <w:rPr>
          <w:rtl/>
          <w:lang w:bidi="he"/>
        </w:rPr>
        <w:t xml:space="preserve">Людина завжди повинна молитися за товариша, адже заради себе вона не може </w:t>
      </w:r>
      <w:r>
        <w:rPr>
          <w:rtl/>
          <w:lang w:bidi="he"/>
        </w:rPr>
        <w:lastRenderedPageBreak/>
        <w:t>чогось особливого зробити, оскільки не може в'язень визволити себе з в'язниці. Але для товариша вона швидко отримує відповідь. І кожен повинен молитися за това</w:t>
      </w:r>
      <w:r>
        <w:rPr>
          <w:rtl/>
          <w:lang w:bidi="he"/>
        </w:rPr>
        <w:t>риша. І виходить, що кожен працює для іншого, поки всі вони не отримають відповіді. І про це сказано, що Ісраель поручителі один за одного, що означає - пом'якшення (досл. - підсолодження), тому що пом'якшують один заради одного в своїх молитвах, коли моля</w:t>
      </w:r>
      <w:r>
        <w:rPr>
          <w:rtl/>
          <w:lang w:bidi="he"/>
        </w:rPr>
        <w:t>ться - кожен за товариша, і тому отримують відповідь.</w:t>
      </w:r>
    </w:p>
    <w:p w14:paraId="00000017" w14:textId="77777777" w:rsidR="00415691" w:rsidRDefault="00415691">
      <w:pPr>
        <w:widowControl w:val="0"/>
        <w:spacing w:line="240" w:lineRule="auto"/>
        <w:rPr>
          <w:b/>
          <w:bCs/>
          <w:rtl/>
          <w:lang w:bidi="he"/>
        </w:rPr>
      </w:pPr>
    </w:p>
    <w:p w14:paraId="00000018" w14:textId="77777777" w:rsidR="00415691" w:rsidRDefault="00814D9B">
      <w:pPr>
        <w:widowControl w:val="0"/>
        <w:spacing w:line="240" w:lineRule="auto"/>
        <w:rPr>
          <w:rtl/>
          <w:lang w:bidi="he"/>
        </w:rPr>
      </w:pPr>
      <w:r>
        <w:rPr>
          <w:b/>
          <w:bCs/>
          <w:rtl/>
          <w:lang w:bidi="he"/>
        </w:rPr>
        <w:t>6. «Лікутей галахот» - Збірка законів «Хошен а-Мішпат», Закони поручителя</w:t>
      </w:r>
      <w:r>
        <w:rPr>
          <w:rtl/>
          <w:lang w:bidi="he"/>
        </w:rPr>
        <w:t xml:space="preserve"> </w:t>
      </w:r>
    </w:p>
    <w:p w14:paraId="00000019" w14:textId="77777777" w:rsidR="00415691" w:rsidRDefault="00814D9B">
      <w:pPr>
        <w:spacing w:line="240" w:lineRule="auto"/>
        <w:rPr>
          <w:b/>
          <w:bCs/>
          <w:rtl/>
          <w:lang w:bidi="he"/>
        </w:rPr>
      </w:pPr>
      <w:r>
        <w:rPr>
          <w:rtl/>
          <w:lang w:bidi="he"/>
        </w:rPr>
        <w:t>Неможливо виконувати Тору та заповіді інакше, як тільки за допомоги поруки, коли кожний робиться поручителем за товариша. Бо г</w:t>
      </w:r>
      <w:r>
        <w:rPr>
          <w:rtl/>
          <w:lang w:bidi="he"/>
        </w:rPr>
        <w:t>оловне у виконанні Тори, котра є категорією бажання, - це за допомогою єднання, і тому кожний, хто хоче прийняти на себе тягар Тори та заповідей, має включитися в спільноту Ісраеля в максимальному єднанні. І тому в час отримання Тори, звісно що зробилися в</w:t>
      </w:r>
      <w:r>
        <w:rPr>
          <w:rtl/>
          <w:lang w:bidi="he"/>
        </w:rPr>
        <w:t>ідразу поручителями один за одного, бо відразу ж, коли хочуть отримати Тору, мають негайно поєднатися разом всі як один, аби поєднатися бажаннями, і тоді, певно, кожний є поручителем ближнього свого, оскільки всі є важливими як один. І саме через те, що ко</w:t>
      </w:r>
      <w:r>
        <w:rPr>
          <w:rtl/>
          <w:lang w:bidi="he"/>
        </w:rPr>
        <w:t>жний є поручителем за товариша свого, що є категорією єдності, саме цим можуть виконувати Тору, а без цього не було б можливим взагалі дотримуватись Тори, бо головне в любові та єдності це категорія бажання, коли кожен наповнює товариша, і немає жодної від</w:t>
      </w:r>
      <w:r>
        <w:rPr>
          <w:rtl/>
          <w:lang w:bidi="he"/>
        </w:rPr>
        <w:t>мінності в бажаннях між ними, і включені всі в єдине бажання, а цим долучаються до вищого бажання, яке є кінцевою формою єдності.</w:t>
      </w:r>
    </w:p>
    <w:p w14:paraId="0000001A" w14:textId="77777777" w:rsidR="00415691" w:rsidRDefault="00415691">
      <w:pPr>
        <w:widowControl w:val="0"/>
        <w:spacing w:line="240" w:lineRule="auto"/>
        <w:rPr>
          <w:b/>
          <w:bCs/>
          <w:rtl/>
          <w:lang w:bidi="he"/>
        </w:rPr>
      </w:pPr>
    </w:p>
    <w:p w14:paraId="0000001B" w14:textId="77777777" w:rsidR="00415691" w:rsidRDefault="00814D9B">
      <w:pPr>
        <w:widowControl w:val="0"/>
        <w:spacing w:line="240" w:lineRule="auto"/>
        <w:rPr>
          <w:b/>
          <w:bCs/>
          <w:rtl/>
          <w:lang w:bidi="he"/>
        </w:rPr>
      </w:pPr>
      <w:r>
        <w:rPr>
          <w:b/>
          <w:bCs/>
          <w:rtl/>
          <w:lang w:bidi="he"/>
        </w:rPr>
        <w:t>7. Рабаш. Стаття 759 “Загальна сутність людини” (“Человек в целом”)</w:t>
      </w:r>
    </w:p>
    <w:p w14:paraId="0000001C" w14:textId="77777777" w:rsidR="00415691" w:rsidRDefault="00814D9B">
      <w:pPr>
        <w:spacing w:line="240" w:lineRule="auto"/>
        <w:rPr>
          <w:rtl/>
          <w:lang w:bidi="he"/>
        </w:rPr>
      </w:pPr>
      <w:r>
        <w:rPr>
          <w:rtl/>
          <w:lang w:bidi="he"/>
        </w:rPr>
        <w:t>Перш за все людина має знати, що любов здобувається діями. Тим, що дає ближньому своєму подарунки, то кожен з подарунків, котрі дає товаришеві, подібний до стріли та кулі, що робить отвір в серці товариша. І хоча серце товариша - воно як камінь, все ж таки</w:t>
      </w:r>
      <w:r>
        <w:rPr>
          <w:rtl/>
          <w:lang w:bidi="he"/>
        </w:rPr>
        <w:t xml:space="preserve"> кожна з куль утворює отвір. І з багатьох отворів робиться порожнина. І тоді входить любов того, хто дає подарунки, в цю порожнину, і тепло любові притягує до нього іскри любові його товариша.</w:t>
      </w:r>
    </w:p>
    <w:p w14:paraId="0000001D" w14:textId="77777777" w:rsidR="00415691" w:rsidRDefault="00814D9B">
      <w:pPr>
        <w:spacing w:line="240" w:lineRule="auto"/>
        <w:rPr>
          <w:rtl/>
          <w:lang w:bidi="he"/>
        </w:rPr>
      </w:pPr>
      <w:r>
        <w:rPr>
          <w:rtl/>
          <w:lang w:bidi="he"/>
        </w:rPr>
        <w:t>І тоді з одної й другої любові разом утворюється вбрання любові</w:t>
      </w:r>
      <w:r>
        <w:rPr>
          <w:rtl/>
          <w:lang w:bidi="he"/>
        </w:rPr>
        <w:t>, і це вбрання покриває обох. Тобто, одна любов обгортає і оточує обох, і само собою, обидва вони робляться тоді однією людиною, оскільки вбрання, котрим обидва покриваються, є одним, тому обидва анулюються.</w:t>
      </w:r>
    </w:p>
    <w:p w14:paraId="0000001E" w14:textId="77777777" w:rsidR="00415691" w:rsidRDefault="00415691">
      <w:pPr>
        <w:spacing w:line="240" w:lineRule="auto"/>
        <w:rPr>
          <w:rtl/>
          <w:lang w:bidi="he"/>
        </w:rPr>
      </w:pPr>
    </w:p>
    <w:p w14:paraId="0000001F" w14:textId="77777777" w:rsidR="00415691" w:rsidRDefault="00814D9B">
      <w:pPr>
        <w:widowControl w:val="0"/>
        <w:spacing w:line="240" w:lineRule="auto"/>
        <w:rPr>
          <w:b/>
          <w:bCs/>
          <w:rtl/>
          <w:lang w:bidi="he"/>
        </w:rPr>
      </w:pPr>
      <w:r>
        <w:rPr>
          <w:b/>
          <w:bCs/>
          <w:rtl/>
          <w:lang w:bidi="he"/>
        </w:rPr>
        <w:t>8.  Маор ва-Шемеш (Світло і сонце), глава Ваехі</w:t>
      </w:r>
    </w:p>
    <w:p w14:paraId="00000020" w14:textId="77777777" w:rsidR="00415691" w:rsidRDefault="00814D9B">
      <w:pPr>
        <w:spacing w:line="240" w:lineRule="auto"/>
        <w:rPr>
          <w:b/>
          <w:bCs/>
          <w:rtl/>
          <w:lang w:bidi="he"/>
        </w:rPr>
      </w:pPr>
      <w:r>
        <w:rPr>
          <w:rtl/>
          <w:lang w:bidi="he"/>
        </w:rPr>
        <w:t>Головне в зібранні, щоби всі були в єдиній спілці, і просили б тільки про одну мету, - знайти Творця, бо в кожній десятці перебуває Шхіна, і, звісно, коли є більше за десятеро, тоді є більше розкриття Шхіни, і кожний приєднає себе до товариша, й наблзитьс</w:t>
      </w:r>
      <w:r>
        <w:rPr>
          <w:rtl/>
          <w:lang w:bidi="he"/>
        </w:rPr>
        <w:t>я до нього, аби послухати від нього щось про роботу Творця, і як знайти Творця, і скасує себе перед ним, а товариш також – перед ним, і так будуть усі, і, само собою, коли сходини будуть з таким наміром, тоді, природно, «більш ніж теля хоче смоктати, коров</w:t>
      </w:r>
      <w:r>
        <w:rPr>
          <w:rtl/>
          <w:lang w:bidi="he"/>
        </w:rPr>
        <w:t>а хоче нагодувати», і, само собою, що Творець наблизить себе до них, і буде перебувати з ними, і милосердя велике та милість велика та явна прийде на кнесет Ісраель.</w:t>
      </w:r>
    </w:p>
    <w:p w14:paraId="00000021" w14:textId="77777777" w:rsidR="00415691" w:rsidRDefault="00415691">
      <w:pPr>
        <w:widowControl w:val="0"/>
        <w:spacing w:line="240" w:lineRule="auto"/>
        <w:rPr>
          <w:rtl/>
          <w:lang w:bidi="he"/>
        </w:rPr>
      </w:pPr>
      <w:bookmarkStart w:id="1" w:name="_ocbpuq9ftdh2" w:colFirst="0" w:colLast="0"/>
      <w:bookmarkEnd w:id="1"/>
    </w:p>
    <w:p w14:paraId="00000022" w14:textId="77777777" w:rsidR="00415691" w:rsidRDefault="00814D9B">
      <w:pPr>
        <w:widowControl w:val="0"/>
        <w:spacing w:line="240" w:lineRule="auto"/>
        <w:rPr>
          <w:b/>
          <w:bCs/>
          <w:rtl/>
          <w:lang w:bidi="he"/>
        </w:rPr>
      </w:pPr>
      <w:r>
        <w:rPr>
          <w:b/>
          <w:bCs/>
          <w:rtl/>
          <w:lang w:bidi="he"/>
        </w:rPr>
        <w:t>9.  Лікутей галахот - Збірка законів. Закони дому зібрання, Закон 1</w:t>
      </w:r>
    </w:p>
    <w:p w14:paraId="00000023" w14:textId="77777777" w:rsidR="00415691" w:rsidRDefault="00814D9B">
      <w:pPr>
        <w:spacing w:line="240" w:lineRule="auto"/>
        <w:rPr>
          <w:rtl/>
          <w:lang w:bidi="he"/>
        </w:rPr>
      </w:pPr>
      <w:r>
        <w:rPr>
          <w:rtl/>
          <w:lang w:bidi="he"/>
        </w:rPr>
        <w:t xml:space="preserve">Головне в підвищенні </w:t>
      </w:r>
      <w:r>
        <w:rPr>
          <w:rtl/>
          <w:lang w:bidi="he"/>
        </w:rPr>
        <w:t>душі і її досконалості - це коли все душі включаються одна в одну і стають одним цілим, тому що тоді вони піднімаються в святість. Адже святість єдина, і тому молитва, тобто властивість душі, головним чином залежить від об'єднання душ. Ось чому перед молит</w:t>
      </w:r>
      <w:r>
        <w:rPr>
          <w:rtl/>
          <w:lang w:bidi="he"/>
        </w:rPr>
        <w:t>вою потрібно прийняти на себе виконання заповіді "Полюби ближнього свого як самого себе", тому що вимовляти слова молитви можна не інакше, як завдяки світу, коли ми об'єднаємося з усіма душами Ісраеля.</w:t>
      </w:r>
    </w:p>
    <w:p w14:paraId="00000024" w14:textId="77777777" w:rsidR="00415691" w:rsidRDefault="00814D9B">
      <w:pPr>
        <w:spacing w:line="240" w:lineRule="auto"/>
        <w:rPr>
          <w:b/>
          <w:bCs/>
          <w:rtl/>
          <w:lang w:bidi="he"/>
        </w:rPr>
      </w:pPr>
      <w:r>
        <w:rPr>
          <w:rtl/>
          <w:lang w:bidi="he"/>
        </w:rPr>
        <w:t xml:space="preserve">Тому головна молитва - в суспільстві, а не на самоті, </w:t>
      </w:r>
      <w:r>
        <w:rPr>
          <w:rtl/>
          <w:lang w:bidi="he"/>
        </w:rPr>
        <w:t>щоб не був кожен сам по собі, що протилежно святості. Тільки необхідно з'єднати разом святе суспільство, і стануть одним цілим, і тоді це досконала молитва.</w:t>
      </w:r>
    </w:p>
    <w:p w14:paraId="00000025" w14:textId="77777777" w:rsidR="00415691" w:rsidRDefault="00415691">
      <w:pPr>
        <w:spacing w:line="240" w:lineRule="auto"/>
        <w:rPr>
          <w:rtl/>
          <w:lang w:bidi="he"/>
        </w:rPr>
      </w:pPr>
    </w:p>
    <w:p w14:paraId="00000026" w14:textId="77777777" w:rsidR="00415691" w:rsidRDefault="00814D9B">
      <w:pPr>
        <w:spacing w:line="240" w:lineRule="auto"/>
        <w:rPr>
          <w:rtl/>
          <w:lang w:bidi="he"/>
        </w:rPr>
      </w:pPr>
      <w:r>
        <w:rPr>
          <w:b/>
          <w:bCs/>
          <w:rtl/>
          <w:lang w:bidi="he"/>
        </w:rPr>
        <w:t>10. Лікутей тфілот, Збірка молитов, част. 1, молитва 65</w:t>
      </w:r>
      <w:r>
        <w:rPr>
          <w:rtl/>
          <w:lang w:bidi="he"/>
        </w:rPr>
        <w:br/>
        <w:t xml:space="preserve">Допоможи і врятуй в велику милість Твою і </w:t>
      </w:r>
      <w:r>
        <w:rPr>
          <w:rtl/>
          <w:lang w:bidi="he"/>
        </w:rPr>
        <w:t>в великому милосерді Твоєму, щоб була влада над кожним з Ісраеля, віддаленого від мети, привести його до істинної мети. Щоб удостоївся кожен повністю закрити очі і своє знання перед образом цього світу, поки він не включиться в абсолютне скасування в своїх</w:t>
      </w:r>
      <w:r>
        <w:rPr>
          <w:rtl/>
          <w:lang w:bidi="he"/>
        </w:rPr>
        <w:t xml:space="preserve"> пошуках всередині істинної мети, коли Він єдиний, добрий. Щоб удостоїться кожен з Ісраеля включити свою молитву в Єдиного. Допоможи нам, Добрий до всіх, щоб удостоїлися ми скасувати всю нашу матеріальність, поки не удостоїлись абсолютно скасувати себе, ді</w:t>
      </w:r>
      <w:r>
        <w:rPr>
          <w:rtl/>
          <w:lang w:bidi="he"/>
        </w:rPr>
        <w:t>йсно включитися в Твою єдність, завжди повне добра, поки не буде наша молитва досконала, включена повністю, від її початку і до її кінця, в абсолютну єдність.</w:t>
      </w:r>
    </w:p>
    <w:p w14:paraId="00000027" w14:textId="77777777" w:rsidR="00415691" w:rsidRDefault="00415691">
      <w:pPr>
        <w:widowControl w:val="0"/>
        <w:spacing w:line="240" w:lineRule="auto"/>
        <w:rPr>
          <w:rtl/>
          <w:lang w:bidi="he"/>
        </w:rPr>
      </w:pPr>
    </w:p>
    <w:p w14:paraId="00000028" w14:textId="77777777" w:rsidR="00415691" w:rsidRDefault="00814D9B">
      <w:pPr>
        <w:widowControl w:val="0"/>
        <w:spacing w:line="240" w:lineRule="auto"/>
        <w:rPr>
          <w:highlight w:val="white"/>
          <w:rtl/>
          <w:lang w:bidi="he"/>
        </w:rPr>
      </w:pPr>
      <w:hyperlink r:id="rId4">
        <w:r>
          <w:rPr>
            <w:color w:val="1155CC"/>
            <w:highlight w:val="white"/>
            <w:u w:val="single"/>
            <w:rtl/>
            <w:lang w:bidi="he"/>
          </w:rPr>
          <w:t>http://files.kabbalahmedia.info/download/audio/heb_t_rav_2019-03-22_congress_kitei-makor_virtual_n1_p1.mp3</w:t>
        </w:r>
      </w:hyperlink>
      <w:r>
        <w:rPr>
          <w:highlight w:val="white"/>
          <w:rtl/>
          <w:lang w:bidi="he"/>
        </w:rPr>
        <w:t xml:space="preserve">   </w:t>
      </w:r>
    </w:p>
    <w:p w14:paraId="00000029" w14:textId="77777777" w:rsidR="00415691" w:rsidRDefault="00415691">
      <w:pPr>
        <w:rPr>
          <w:rtl/>
          <w:lang w:bidi="he"/>
        </w:rPr>
      </w:pPr>
    </w:p>
    <w:sectPr w:rsidR="0041569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415691"/>
    <w:rsid w:val="00415691"/>
    <w:rsid w:val="0081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4B223CB-4253-164E-A605-0FA549F7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files.kabbalahmedia.info/download/audio/heb_t_rav_2019-03-22_congress_kitei-makor_virtual_n1_p1.mp3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1356</Words>
  <Characters>6780</Characters>
  <Application>Microsoft Office Word</Application>
  <DocSecurity>0</DocSecurity>
  <Lines>56</Lines>
  <Paragraphs>16</Paragraphs>
  <ScaleCrop>false</ScaleCrop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Riven</cp:lastModifiedBy>
  <cp:revision>2</cp:revision>
  <dcterms:created xsi:type="dcterms:W3CDTF">2019-03-28T02:06:00Z</dcterms:created>
  <dcterms:modified xsi:type="dcterms:W3CDTF">2019-03-28T02:06:00Z</dcterms:modified>
</cp:coreProperties>
</file>